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94" w:rsidRPr="000B4EEB" w:rsidRDefault="009175DC" w:rsidP="00A76FA9">
      <w:pPr>
        <w:widowControl w:val="0"/>
        <w:jc w:val="center"/>
        <w:rPr>
          <w:sz w:val="20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194" w:rsidRPr="000B4EEB" w:rsidRDefault="00623194" w:rsidP="000B4EEB">
      <w:pPr>
        <w:widowControl w:val="0"/>
        <w:jc w:val="center"/>
        <w:rPr>
          <w:sz w:val="20"/>
          <w:szCs w:val="20"/>
        </w:rPr>
      </w:pPr>
    </w:p>
    <w:p w:rsidR="00623194" w:rsidRPr="00A76FA9" w:rsidRDefault="00623194" w:rsidP="00155CED">
      <w:pPr>
        <w:widowControl w:val="0"/>
        <w:ind w:left="-720" w:firstLine="180"/>
        <w:jc w:val="center"/>
        <w:rPr>
          <w:b/>
          <w:bCs/>
          <w:sz w:val="36"/>
          <w:szCs w:val="36"/>
        </w:rPr>
      </w:pPr>
      <w:r w:rsidRPr="00A76FA9">
        <w:rPr>
          <w:b/>
          <w:bCs/>
          <w:sz w:val="36"/>
          <w:szCs w:val="36"/>
        </w:rPr>
        <w:t xml:space="preserve">АДМИНИСТРАЦИЯ </w:t>
      </w:r>
      <w:r w:rsidR="00055DE6">
        <w:rPr>
          <w:b/>
          <w:bCs/>
          <w:sz w:val="36"/>
          <w:szCs w:val="36"/>
        </w:rPr>
        <w:t>УШИНСКОГО</w:t>
      </w:r>
      <w:r w:rsidRPr="00A76FA9">
        <w:rPr>
          <w:b/>
          <w:bCs/>
          <w:sz w:val="36"/>
          <w:szCs w:val="36"/>
        </w:rPr>
        <w:t xml:space="preserve"> СЕЛЬСОВЕТА</w:t>
      </w:r>
    </w:p>
    <w:p w:rsidR="00623194" w:rsidRPr="00A76FA9" w:rsidRDefault="00623194" w:rsidP="00155CED">
      <w:pPr>
        <w:widowControl w:val="0"/>
        <w:ind w:left="-360"/>
        <w:jc w:val="center"/>
        <w:rPr>
          <w:b/>
          <w:bCs/>
          <w:sz w:val="36"/>
          <w:szCs w:val="36"/>
        </w:rPr>
      </w:pPr>
      <w:r w:rsidRPr="00A76FA9">
        <w:rPr>
          <w:b/>
          <w:bCs/>
          <w:sz w:val="36"/>
          <w:szCs w:val="36"/>
        </w:rPr>
        <w:t>ЗЕМЕТЧИНСКОГО РАЙОНА ПЕНЗЕНСКОЙ ОБЛАСТИ</w:t>
      </w:r>
    </w:p>
    <w:p w:rsidR="00623194" w:rsidRPr="000B4EEB" w:rsidRDefault="00623194" w:rsidP="00155CED">
      <w:pPr>
        <w:widowControl w:val="0"/>
        <w:jc w:val="center"/>
        <w:rPr>
          <w:b/>
          <w:bCs/>
          <w:sz w:val="32"/>
          <w:szCs w:val="32"/>
        </w:rPr>
      </w:pPr>
    </w:p>
    <w:p w:rsidR="00623194" w:rsidRDefault="00623194" w:rsidP="00155CED">
      <w:pPr>
        <w:widowControl w:val="0"/>
        <w:jc w:val="center"/>
        <w:rPr>
          <w:b/>
          <w:bCs/>
          <w:sz w:val="32"/>
          <w:szCs w:val="32"/>
        </w:rPr>
      </w:pPr>
      <w:r w:rsidRPr="000B4EEB">
        <w:rPr>
          <w:b/>
          <w:bCs/>
          <w:sz w:val="32"/>
          <w:szCs w:val="32"/>
        </w:rPr>
        <w:t>ПОСТАНОВЛЕНИЕ</w:t>
      </w:r>
    </w:p>
    <w:p w:rsidR="00623194" w:rsidRDefault="00623194" w:rsidP="00155CED">
      <w:pPr>
        <w:jc w:val="center"/>
        <w:rPr>
          <w:sz w:val="28"/>
          <w:szCs w:val="28"/>
        </w:rPr>
      </w:pPr>
    </w:p>
    <w:p w:rsidR="00623194" w:rsidRDefault="00623194" w:rsidP="005F72CA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A76FA9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A76FA9">
        <w:rPr>
          <w:sz w:val="28"/>
          <w:szCs w:val="28"/>
        </w:rPr>
        <w:t xml:space="preserve"> </w:t>
      </w:r>
      <w:r w:rsidR="00396DA2">
        <w:rPr>
          <w:sz w:val="28"/>
          <w:szCs w:val="28"/>
        </w:rPr>
        <w:t>19</w:t>
      </w:r>
      <w:r>
        <w:rPr>
          <w:sz w:val="28"/>
          <w:szCs w:val="28"/>
        </w:rPr>
        <w:t>.03.</w:t>
      </w:r>
      <w:r w:rsidRPr="00CC312E">
        <w:rPr>
          <w:sz w:val="28"/>
          <w:szCs w:val="28"/>
        </w:rPr>
        <w:t>20</w:t>
      </w:r>
      <w:r>
        <w:rPr>
          <w:sz w:val="28"/>
          <w:szCs w:val="28"/>
        </w:rPr>
        <w:t xml:space="preserve">21       </w:t>
      </w:r>
      <w:r w:rsidRPr="00CC312E">
        <w:rPr>
          <w:sz w:val="28"/>
          <w:szCs w:val="28"/>
        </w:rPr>
        <w:t xml:space="preserve">№ </w:t>
      </w:r>
      <w:r w:rsidR="00396DA2">
        <w:rPr>
          <w:sz w:val="28"/>
          <w:szCs w:val="28"/>
        </w:rPr>
        <w:t>18</w:t>
      </w:r>
    </w:p>
    <w:p w:rsidR="00623194" w:rsidRPr="00CC312E" w:rsidRDefault="00623194" w:rsidP="00396DA2">
      <w:pPr>
        <w:jc w:val="center"/>
        <w:rPr>
          <w:b/>
          <w:bCs/>
          <w:color w:val="000000"/>
        </w:rPr>
      </w:pPr>
      <w:proofErr w:type="spellStart"/>
      <w:r w:rsidRPr="000B4EEB">
        <w:rPr>
          <w:sz w:val="28"/>
          <w:szCs w:val="28"/>
        </w:rPr>
        <w:t>с</w:t>
      </w:r>
      <w:proofErr w:type="gramStart"/>
      <w:r w:rsidRPr="000B4EEB">
        <w:rPr>
          <w:sz w:val="28"/>
          <w:szCs w:val="28"/>
        </w:rPr>
        <w:t>.</w:t>
      </w:r>
      <w:r w:rsidR="00396DA2">
        <w:rPr>
          <w:sz w:val="28"/>
          <w:szCs w:val="28"/>
        </w:rPr>
        <w:t>У</w:t>
      </w:r>
      <w:proofErr w:type="gramEnd"/>
      <w:r w:rsidR="00396DA2">
        <w:rPr>
          <w:sz w:val="28"/>
          <w:szCs w:val="28"/>
        </w:rPr>
        <w:t>шинка</w:t>
      </w:r>
      <w:proofErr w:type="spellEnd"/>
    </w:p>
    <w:p w:rsidR="00623194" w:rsidRPr="00CC312E" w:rsidRDefault="00623194" w:rsidP="00CC312E">
      <w:pPr>
        <w:rPr>
          <w:b/>
          <w:bCs/>
          <w:color w:val="000000"/>
        </w:rPr>
      </w:pPr>
    </w:p>
    <w:p w:rsidR="00155CED" w:rsidRDefault="00155CED" w:rsidP="002A57B4">
      <w:pPr>
        <w:jc w:val="center"/>
        <w:rPr>
          <w:b/>
          <w:bCs/>
          <w:color w:val="000000"/>
          <w:sz w:val="28"/>
          <w:szCs w:val="28"/>
        </w:rPr>
      </w:pPr>
    </w:p>
    <w:p w:rsidR="00623194" w:rsidRPr="00A76FA9" w:rsidRDefault="00623194" w:rsidP="002A57B4">
      <w:pPr>
        <w:jc w:val="center"/>
        <w:rPr>
          <w:sz w:val="28"/>
          <w:szCs w:val="28"/>
        </w:rPr>
      </w:pPr>
      <w:r w:rsidRPr="00A76FA9">
        <w:rPr>
          <w:b/>
          <w:bCs/>
          <w:color w:val="000000"/>
          <w:sz w:val="28"/>
          <w:szCs w:val="28"/>
        </w:rPr>
        <w:t>Об утверждении паспорта безопасности территории</w:t>
      </w:r>
    </w:p>
    <w:p w:rsidR="00623194" w:rsidRPr="00A76FA9" w:rsidRDefault="00623194" w:rsidP="002A57B4">
      <w:pPr>
        <w:jc w:val="center"/>
        <w:rPr>
          <w:b/>
          <w:bCs/>
          <w:color w:val="000000"/>
          <w:sz w:val="28"/>
          <w:szCs w:val="28"/>
        </w:rPr>
      </w:pPr>
      <w:r w:rsidRPr="00A76FA9">
        <w:rPr>
          <w:b/>
          <w:bCs/>
          <w:color w:val="000000"/>
          <w:sz w:val="28"/>
          <w:szCs w:val="28"/>
        </w:rPr>
        <w:t>муниципального образования</w:t>
      </w:r>
      <w:r w:rsidR="00A76FA9">
        <w:rPr>
          <w:b/>
          <w:bCs/>
          <w:color w:val="000000"/>
          <w:sz w:val="28"/>
          <w:szCs w:val="28"/>
        </w:rPr>
        <w:t xml:space="preserve"> « </w:t>
      </w:r>
      <w:r w:rsidR="00396DA2">
        <w:rPr>
          <w:b/>
          <w:bCs/>
          <w:color w:val="000000"/>
          <w:sz w:val="28"/>
          <w:szCs w:val="28"/>
        </w:rPr>
        <w:t>Ушинский</w:t>
      </w:r>
      <w:r w:rsidRPr="00A76FA9">
        <w:rPr>
          <w:b/>
          <w:bCs/>
          <w:color w:val="000000"/>
          <w:sz w:val="28"/>
          <w:szCs w:val="28"/>
        </w:rPr>
        <w:t xml:space="preserve"> сельсовет </w:t>
      </w:r>
    </w:p>
    <w:p w:rsidR="00623194" w:rsidRDefault="00623194" w:rsidP="002A57B4">
      <w:pPr>
        <w:jc w:val="center"/>
        <w:rPr>
          <w:b/>
          <w:bCs/>
          <w:color w:val="000000"/>
          <w:sz w:val="28"/>
          <w:szCs w:val="28"/>
        </w:rPr>
      </w:pPr>
      <w:proofErr w:type="spellStart"/>
      <w:r w:rsidRPr="00A76FA9">
        <w:rPr>
          <w:b/>
          <w:bCs/>
          <w:color w:val="000000"/>
          <w:sz w:val="28"/>
          <w:szCs w:val="28"/>
        </w:rPr>
        <w:t>Земетчинского</w:t>
      </w:r>
      <w:proofErr w:type="spellEnd"/>
      <w:r w:rsidRPr="00A76FA9">
        <w:rPr>
          <w:b/>
          <w:bCs/>
          <w:color w:val="000000"/>
          <w:sz w:val="28"/>
          <w:szCs w:val="28"/>
        </w:rPr>
        <w:t xml:space="preserve"> района Пензенской области»</w:t>
      </w:r>
    </w:p>
    <w:p w:rsidR="00155CED" w:rsidRDefault="00155CED" w:rsidP="002A57B4">
      <w:pPr>
        <w:jc w:val="center"/>
        <w:rPr>
          <w:sz w:val="28"/>
          <w:szCs w:val="28"/>
        </w:rPr>
      </w:pPr>
    </w:p>
    <w:p w:rsidR="00155CED" w:rsidRPr="00A76FA9" w:rsidRDefault="00155CED" w:rsidP="002A57B4">
      <w:pPr>
        <w:jc w:val="center"/>
        <w:rPr>
          <w:sz w:val="28"/>
          <w:szCs w:val="28"/>
        </w:rPr>
      </w:pPr>
    </w:p>
    <w:p w:rsidR="00623194" w:rsidRPr="00A76FA9" w:rsidRDefault="00623194" w:rsidP="00CC312E">
      <w:pPr>
        <w:spacing w:before="100" w:beforeAutospacing="1" w:after="100" w:afterAutospacing="1"/>
        <w:jc w:val="both"/>
        <w:rPr>
          <w:sz w:val="28"/>
          <w:szCs w:val="28"/>
        </w:rPr>
      </w:pPr>
      <w:r w:rsidRPr="00A76FA9">
        <w:rPr>
          <w:sz w:val="28"/>
          <w:szCs w:val="28"/>
        </w:rPr>
        <w:t xml:space="preserve">    В соответствии с приказом МЧС России от 25 октября 2004 года № 484 «Об утверждении типового </w:t>
      </w:r>
      <w:proofErr w:type="gramStart"/>
      <w:r w:rsidRPr="00A76FA9">
        <w:rPr>
          <w:sz w:val="28"/>
          <w:szCs w:val="28"/>
        </w:rPr>
        <w:t>паспорта безопасности территорий субъектов Российской Федерации</w:t>
      </w:r>
      <w:proofErr w:type="gramEnd"/>
      <w:r w:rsidRPr="00A76FA9">
        <w:rPr>
          <w:sz w:val="28"/>
          <w:szCs w:val="28"/>
        </w:rPr>
        <w:t xml:space="preserve"> и муниципальных образований», Указом Президента РФ от 11.07.2004 г. № 868 «Вопросы Министерства РФ по делам гражданской обороны, чрезвычайным ситуациям и ликвидации последствий стихийных бедствий», </w:t>
      </w:r>
    </w:p>
    <w:p w:rsidR="00623194" w:rsidRPr="00A76FA9" w:rsidRDefault="00155CED" w:rsidP="00CC312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23194" w:rsidRPr="00A76FA9">
        <w:rPr>
          <w:sz w:val="28"/>
          <w:szCs w:val="28"/>
        </w:rPr>
        <w:t>1. Разработать и утвердить паспорт безопасности территории МО «</w:t>
      </w:r>
      <w:r w:rsidR="00396DA2">
        <w:rPr>
          <w:sz w:val="28"/>
          <w:szCs w:val="28"/>
        </w:rPr>
        <w:t>Ушинский</w:t>
      </w:r>
      <w:r w:rsidR="00623194" w:rsidRPr="00A76FA9">
        <w:rPr>
          <w:sz w:val="28"/>
          <w:szCs w:val="28"/>
        </w:rPr>
        <w:t xml:space="preserve"> сельсовет </w:t>
      </w:r>
      <w:proofErr w:type="spellStart"/>
      <w:r w:rsidR="00623194" w:rsidRPr="00A76FA9">
        <w:rPr>
          <w:sz w:val="28"/>
          <w:szCs w:val="28"/>
        </w:rPr>
        <w:t>Земетчинского</w:t>
      </w:r>
      <w:proofErr w:type="spellEnd"/>
      <w:r w:rsidR="00623194" w:rsidRPr="00A76FA9">
        <w:rPr>
          <w:sz w:val="28"/>
          <w:szCs w:val="28"/>
        </w:rPr>
        <w:t xml:space="preserve"> района Пензенской области» (Приложение).</w:t>
      </w:r>
    </w:p>
    <w:p w:rsidR="00623194" w:rsidRPr="00A76FA9" w:rsidRDefault="00155CED" w:rsidP="00CC312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23194" w:rsidRPr="00A76FA9">
        <w:rPr>
          <w:sz w:val="28"/>
          <w:szCs w:val="28"/>
        </w:rPr>
        <w:t xml:space="preserve">2. Данное постановление опубликовать на официальном сайте администрации </w:t>
      </w:r>
      <w:r w:rsidR="00396DA2">
        <w:rPr>
          <w:sz w:val="28"/>
          <w:szCs w:val="28"/>
        </w:rPr>
        <w:t xml:space="preserve">Ушинского </w:t>
      </w:r>
      <w:r w:rsidR="00623194" w:rsidRPr="00A76FA9">
        <w:rPr>
          <w:sz w:val="28"/>
          <w:szCs w:val="28"/>
        </w:rPr>
        <w:t xml:space="preserve"> сельсовета</w:t>
      </w:r>
      <w:r w:rsidR="00A76FA9">
        <w:rPr>
          <w:sz w:val="28"/>
          <w:szCs w:val="28"/>
        </w:rPr>
        <w:t xml:space="preserve"> </w:t>
      </w:r>
      <w:r w:rsidR="00623194" w:rsidRPr="00A76FA9">
        <w:rPr>
          <w:sz w:val="28"/>
          <w:szCs w:val="28"/>
          <w:lang w:val="en-US"/>
        </w:rPr>
        <w:t>www</w:t>
      </w:r>
      <w:r w:rsidR="00623194" w:rsidRPr="00A76FA9">
        <w:rPr>
          <w:sz w:val="28"/>
          <w:szCs w:val="28"/>
        </w:rPr>
        <w:t>.</w:t>
      </w:r>
      <w:proofErr w:type="spellStart"/>
      <w:r w:rsidR="00396DA2">
        <w:rPr>
          <w:sz w:val="28"/>
          <w:szCs w:val="28"/>
          <w:lang w:val="en-US"/>
        </w:rPr>
        <w:t>ushins</w:t>
      </w:r>
      <w:r w:rsidR="00623194" w:rsidRPr="00A76FA9">
        <w:rPr>
          <w:sz w:val="28"/>
          <w:szCs w:val="28"/>
          <w:lang w:val="en-US" w:eastAsia="en-US"/>
        </w:rPr>
        <w:t>ky</w:t>
      </w:r>
      <w:proofErr w:type="spellEnd"/>
      <w:r w:rsidR="00623194" w:rsidRPr="00A76FA9">
        <w:rPr>
          <w:sz w:val="28"/>
          <w:szCs w:val="28"/>
          <w:lang w:eastAsia="en-US"/>
        </w:rPr>
        <w:t>.</w:t>
      </w:r>
      <w:proofErr w:type="spellStart"/>
      <w:r w:rsidR="00623194" w:rsidRPr="00A76FA9">
        <w:rPr>
          <w:sz w:val="28"/>
          <w:szCs w:val="28"/>
          <w:lang w:val="en-US" w:eastAsia="en-US"/>
        </w:rPr>
        <w:t>zemetchino</w:t>
      </w:r>
      <w:proofErr w:type="spellEnd"/>
      <w:r w:rsidR="00623194" w:rsidRPr="00A76FA9">
        <w:rPr>
          <w:sz w:val="28"/>
          <w:szCs w:val="28"/>
          <w:lang w:eastAsia="en-US"/>
        </w:rPr>
        <w:t>.</w:t>
      </w:r>
      <w:proofErr w:type="spellStart"/>
      <w:r w:rsidR="00623194" w:rsidRPr="00A76FA9">
        <w:rPr>
          <w:sz w:val="28"/>
          <w:szCs w:val="28"/>
          <w:lang w:val="en-US" w:eastAsia="en-US"/>
        </w:rPr>
        <w:t>pnzreg</w:t>
      </w:r>
      <w:proofErr w:type="spellEnd"/>
      <w:r w:rsidR="00623194" w:rsidRPr="00A76FA9">
        <w:rPr>
          <w:sz w:val="28"/>
          <w:szCs w:val="28"/>
          <w:lang w:eastAsia="en-US"/>
        </w:rPr>
        <w:t>.</w:t>
      </w:r>
      <w:proofErr w:type="spellStart"/>
      <w:r w:rsidR="00623194" w:rsidRPr="00A76FA9">
        <w:rPr>
          <w:sz w:val="28"/>
          <w:szCs w:val="28"/>
          <w:lang w:val="en-US" w:eastAsia="en-US"/>
        </w:rPr>
        <w:t>ru</w:t>
      </w:r>
      <w:proofErr w:type="spellEnd"/>
    </w:p>
    <w:p w:rsidR="00623194" w:rsidRPr="00A76FA9" w:rsidRDefault="00155CED" w:rsidP="00CC312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23194" w:rsidRPr="00A76FA9">
        <w:rPr>
          <w:sz w:val="28"/>
          <w:szCs w:val="28"/>
        </w:rPr>
        <w:t xml:space="preserve">3. </w:t>
      </w:r>
      <w:proofErr w:type="gramStart"/>
      <w:r w:rsidR="00623194" w:rsidRPr="00A76FA9">
        <w:rPr>
          <w:sz w:val="28"/>
          <w:szCs w:val="28"/>
        </w:rPr>
        <w:t>Контроль, за</w:t>
      </w:r>
      <w:proofErr w:type="gramEnd"/>
      <w:r w:rsidR="00623194" w:rsidRPr="00A76FA9">
        <w:rPr>
          <w:sz w:val="28"/>
          <w:szCs w:val="28"/>
        </w:rPr>
        <w:t xml:space="preserve"> исполнением настоящего постановления возложить на </w:t>
      </w:r>
      <w:r w:rsidR="00A76FA9">
        <w:rPr>
          <w:sz w:val="28"/>
          <w:szCs w:val="28"/>
        </w:rPr>
        <w:t xml:space="preserve"> глав</w:t>
      </w:r>
      <w:r w:rsidR="00396DA2">
        <w:rPr>
          <w:sz w:val="28"/>
          <w:szCs w:val="28"/>
        </w:rPr>
        <w:t>у</w:t>
      </w:r>
      <w:r w:rsidR="00623194" w:rsidRPr="00A76FA9">
        <w:rPr>
          <w:sz w:val="28"/>
          <w:szCs w:val="28"/>
        </w:rPr>
        <w:t xml:space="preserve"> администрации </w:t>
      </w:r>
      <w:proofErr w:type="spellStart"/>
      <w:r w:rsidR="00396DA2">
        <w:rPr>
          <w:sz w:val="28"/>
          <w:szCs w:val="28"/>
        </w:rPr>
        <w:t>А.</w:t>
      </w:r>
      <w:r w:rsidR="00A76FA9">
        <w:rPr>
          <w:sz w:val="28"/>
          <w:szCs w:val="28"/>
        </w:rPr>
        <w:t>Н.</w:t>
      </w:r>
      <w:r w:rsidR="00396DA2">
        <w:rPr>
          <w:sz w:val="28"/>
          <w:szCs w:val="28"/>
        </w:rPr>
        <w:t>Панькина</w:t>
      </w:r>
      <w:proofErr w:type="spellEnd"/>
      <w:r w:rsidR="00623194" w:rsidRPr="00A76FA9">
        <w:rPr>
          <w:sz w:val="28"/>
          <w:szCs w:val="28"/>
        </w:rPr>
        <w:t>.</w:t>
      </w:r>
    </w:p>
    <w:p w:rsidR="00623194" w:rsidRDefault="00623194" w:rsidP="00CC312E">
      <w:pPr>
        <w:spacing w:before="100" w:beforeAutospacing="1" w:after="100" w:afterAutospacing="1"/>
        <w:rPr>
          <w:sz w:val="28"/>
          <w:szCs w:val="28"/>
        </w:rPr>
      </w:pPr>
    </w:p>
    <w:p w:rsidR="00155CED" w:rsidRPr="00A76FA9" w:rsidRDefault="00155CED" w:rsidP="00CC312E">
      <w:pPr>
        <w:spacing w:before="100" w:beforeAutospacing="1" w:after="100" w:afterAutospacing="1"/>
        <w:rPr>
          <w:sz w:val="28"/>
          <w:szCs w:val="28"/>
        </w:rPr>
      </w:pPr>
    </w:p>
    <w:p w:rsidR="00623194" w:rsidRPr="00A76FA9" w:rsidRDefault="00396DA2" w:rsidP="00CC312E">
      <w:pPr>
        <w:spacing w:before="100" w:beforeAutospacing="1" w:after="100" w:afterAutospacing="1"/>
        <w:rPr>
          <w:b/>
          <w:bCs/>
          <w:sz w:val="28"/>
          <w:szCs w:val="28"/>
        </w:rPr>
      </w:pPr>
      <w:r>
        <w:rPr>
          <w:sz w:val="28"/>
          <w:szCs w:val="28"/>
        </w:rPr>
        <w:t>Г</w:t>
      </w:r>
      <w:r w:rsidR="00A76FA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23194" w:rsidRPr="00A76FA9">
        <w:rPr>
          <w:sz w:val="28"/>
          <w:szCs w:val="28"/>
        </w:rPr>
        <w:t xml:space="preserve">  администрации                                                             </w:t>
      </w:r>
      <w:proofErr w:type="spellStart"/>
      <w:r>
        <w:rPr>
          <w:sz w:val="28"/>
          <w:szCs w:val="28"/>
        </w:rPr>
        <w:t>А.</w:t>
      </w:r>
      <w:r w:rsidR="00A76FA9">
        <w:rPr>
          <w:sz w:val="28"/>
          <w:szCs w:val="28"/>
        </w:rPr>
        <w:t>Н.</w:t>
      </w:r>
      <w:r>
        <w:rPr>
          <w:sz w:val="28"/>
          <w:szCs w:val="28"/>
        </w:rPr>
        <w:t>Панькин</w:t>
      </w:r>
      <w:proofErr w:type="spellEnd"/>
    </w:p>
    <w:p w:rsidR="00623194" w:rsidRPr="00A76FA9" w:rsidRDefault="00623194" w:rsidP="001000F5">
      <w:pPr>
        <w:sectPr w:rsidR="00623194" w:rsidRPr="00A76FA9" w:rsidSect="00037FF8">
          <w:headerReference w:type="default" r:id="rId9"/>
          <w:pgSz w:w="11906" w:h="16838"/>
          <w:pgMar w:top="284" w:right="284" w:bottom="1134" w:left="1134" w:header="397" w:footer="284" w:gutter="0"/>
          <w:cols w:space="709"/>
        </w:sect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7905B8" w:rsidRPr="00A76FA9" w:rsidTr="003622AC">
        <w:tc>
          <w:tcPr>
            <w:tcW w:w="5352" w:type="dxa"/>
          </w:tcPr>
          <w:p w:rsidR="003622AC" w:rsidRPr="00A76FA9" w:rsidRDefault="003622AC" w:rsidP="001000F5">
            <w:r w:rsidRPr="00A76FA9">
              <w:lastRenderedPageBreak/>
              <w:t xml:space="preserve">СОГЛАСОВАНО:  </w:t>
            </w:r>
          </w:p>
          <w:p w:rsidR="003622AC" w:rsidRPr="00A76FA9" w:rsidRDefault="003622AC" w:rsidP="003622AC">
            <w:pPr>
              <w:autoSpaceDE w:val="0"/>
              <w:autoSpaceDN w:val="0"/>
            </w:pPr>
            <w:r w:rsidRPr="00A76FA9">
              <w:t xml:space="preserve"> Главный специалист по вопросам</w:t>
            </w: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  <w:r w:rsidRPr="00A76FA9">
              <w:t xml:space="preserve">Безопасности, делам ГО и ЧС                                                                                          </w:t>
            </w: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  <w:r w:rsidRPr="00A76FA9">
              <w:t xml:space="preserve">администрации </w:t>
            </w:r>
            <w:proofErr w:type="spellStart"/>
            <w:r w:rsidRPr="00A76FA9">
              <w:t>Земетчинского</w:t>
            </w:r>
            <w:proofErr w:type="spellEnd"/>
            <w:r w:rsidRPr="00A76FA9">
              <w:t xml:space="preserve">                                                                                        </w:t>
            </w: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  <w:r w:rsidRPr="00A76FA9">
              <w:t xml:space="preserve">Пензенской  области </w:t>
            </w: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  <w:r w:rsidRPr="00A76FA9">
              <w:t xml:space="preserve">_______________ С.И. </w:t>
            </w:r>
            <w:proofErr w:type="spellStart"/>
            <w:r w:rsidRPr="00A76FA9">
              <w:t>Юняшин</w:t>
            </w:r>
            <w:proofErr w:type="spellEnd"/>
            <w:r w:rsidRPr="00A76FA9">
              <w:t xml:space="preserve">  </w:t>
            </w: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  <w:r w:rsidRPr="00A76FA9">
              <w:t xml:space="preserve">«______»_____________2021 г.                </w:t>
            </w: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</w:p>
          <w:p w:rsidR="007905B8" w:rsidRPr="00A76FA9" w:rsidRDefault="007905B8" w:rsidP="003622AC"/>
        </w:tc>
        <w:tc>
          <w:tcPr>
            <w:tcW w:w="5352" w:type="dxa"/>
          </w:tcPr>
          <w:p w:rsidR="003622AC" w:rsidRPr="00A76FA9" w:rsidRDefault="003622AC" w:rsidP="003622AC">
            <w:pPr>
              <w:autoSpaceDE w:val="0"/>
              <w:autoSpaceDN w:val="0"/>
            </w:pPr>
            <w:r w:rsidRPr="00A76FA9">
              <w:t xml:space="preserve">УТВЕРЖДАЮ:                                                                                                                                 </w:t>
            </w:r>
          </w:p>
          <w:p w:rsidR="003622AC" w:rsidRPr="00A76FA9" w:rsidRDefault="00A76FA9" w:rsidP="003622AC">
            <w:pPr>
              <w:autoSpaceDE w:val="0"/>
              <w:autoSpaceDN w:val="0"/>
            </w:pPr>
            <w:r>
              <w:t xml:space="preserve">  </w:t>
            </w:r>
            <w:r w:rsidR="00396DA2">
              <w:t>Г</w:t>
            </w:r>
            <w:r w:rsidR="003622AC" w:rsidRPr="00A76FA9">
              <w:t>лав</w:t>
            </w:r>
            <w:r w:rsidR="00396DA2">
              <w:t>а</w:t>
            </w:r>
            <w:r w:rsidR="003622AC" w:rsidRPr="00A76FA9">
              <w:t xml:space="preserve"> администрации </w:t>
            </w:r>
            <w:r w:rsidR="00396DA2">
              <w:t>Ушинс</w:t>
            </w:r>
            <w:r>
              <w:t>кого</w:t>
            </w:r>
            <w:r w:rsidR="003622AC" w:rsidRPr="00A76FA9">
              <w:t xml:space="preserve"> сельсовета</w:t>
            </w: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  <w:r w:rsidRPr="00A76FA9">
              <w:t xml:space="preserve">__________________ </w:t>
            </w:r>
            <w:proofErr w:type="spellStart"/>
            <w:r w:rsidR="00055DE6">
              <w:t>А.</w:t>
            </w:r>
            <w:r w:rsidR="00A76FA9">
              <w:t>Н.</w:t>
            </w:r>
            <w:r w:rsidR="00055DE6">
              <w:t>Панькин</w:t>
            </w:r>
            <w:proofErr w:type="spellEnd"/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</w:p>
          <w:p w:rsidR="003622AC" w:rsidRPr="00A76FA9" w:rsidRDefault="003622AC" w:rsidP="003622AC">
            <w:pPr>
              <w:autoSpaceDE w:val="0"/>
              <w:autoSpaceDN w:val="0"/>
              <w:ind w:right="-368"/>
            </w:pPr>
            <w:r w:rsidRPr="00A76FA9">
              <w:t>«______»_________________2021 г.</w:t>
            </w:r>
          </w:p>
          <w:p w:rsidR="007905B8" w:rsidRPr="00A76FA9" w:rsidRDefault="007905B8" w:rsidP="001000F5"/>
        </w:tc>
      </w:tr>
      <w:tr w:rsidR="007905B8" w:rsidRPr="00A76FA9" w:rsidTr="003622AC">
        <w:tc>
          <w:tcPr>
            <w:tcW w:w="5352" w:type="dxa"/>
          </w:tcPr>
          <w:p w:rsidR="007905B8" w:rsidRPr="00A76FA9" w:rsidRDefault="007905B8" w:rsidP="003622AC">
            <w:pPr>
              <w:autoSpaceDE w:val="0"/>
              <w:autoSpaceDN w:val="0"/>
              <w:ind w:right="-368"/>
            </w:pPr>
          </w:p>
        </w:tc>
        <w:tc>
          <w:tcPr>
            <w:tcW w:w="5352" w:type="dxa"/>
          </w:tcPr>
          <w:p w:rsidR="007905B8" w:rsidRPr="00A76FA9" w:rsidRDefault="007905B8" w:rsidP="001000F5"/>
        </w:tc>
      </w:tr>
    </w:tbl>
    <w:p w:rsidR="00623194" w:rsidRPr="00A76FA9" w:rsidRDefault="00623194" w:rsidP="001000F5"/>
    <w:p w:rsidR="00623194" w:rsidRPr="00A76FA9" w:rsidRDefault="00623194" w:rsidP="001000F5"/>
    <w:p w:rsidR="00623194" w:rsidRPr="00A76FA9" w:rsidRDefault="00623194" w:rsidP="001000F5"/>
    <w:p w:rsidR="00623194" w:rsidRPr="00A76FA9" w:rsidRDefault="00623194" w:rsidP="001000F5"/>
    <w:p w:rsidR="00623194" w:rsidRPr="00A76FA9" w:rsidRDefault="00623194" w:rsidP="001000F5"/>
    <w:p w:rsidR="00623194" w:rsidRPr="00A76FA9" w:rsidRDefault="00623194" w:rsidP="001000F5"/>
    <w:p w:rsidR="00623194" w:rsidRPr="00A76FA9" w:rsidRDefault="00623194" w:rsidP="001D6EB2">
      <w:pPr>
        <w:autoSpaceDE w:val="0"/>
        <w:autoSpaceDN w:val="0"/>
        <w:ind w:right="-368"/>
      </w:pPr>
    </w:p>
    <w:p w:rsidR="00623194" w:rsidRPr="00A76FA9" w:rsidRDefault="00623194" w:rsidP="001D6EB2">
      <w:pPr>
        <w:autoSpaceDE w:val="0"/>
        <w:autoSpaceDN w:val="0"/>
        <w:ind w:right="-368"/>
      </w:pPr>
    </w:p>
    <w:p w:rsidR="00623194" w:rsidRPr="00A76FA9" w:rsidRDefault="00623194" w:rsidP="001D6EB2">
      <w:pPr>
        <w:autoSpaceDE w:val="0"/>
        <w:autoSpaceDN w:val="0"/>
        <w:ind w:right="-368"/>
      </w:pPr>
    </w:p>
    <w:p w:rsidR="00623194" w:rsidRPr="00A76FA9" w:rsidRDefault="00623194" w:rsidP="001D6EB2">
      <w:pPr>
        <w:autoSpaceDE w:val="0"/>
        <w:autoSpaceDN w:val="0"/>
        <w:ind w:right="-368"/>
      </w:pPr>
    </w:p>
    <w:p w:rsidR="00623194" w:rsidRPr="00A76FA9" w:rsidRDefault="00623194" w:rsidP="00A76FA9">
      <w:pPr>
        <w:jc w:val="center"/>
        <w:rPr>
          <w:b/>
          <w:bCs/>
          <w:color w:val="000000"/>
        </w:rPr>
      </w:pPr>
      <w:r w:rsidRPr="00A76FA9">
        <w:rPr>
          <w:b/>
          <w:bCs/>
          <w:color w:val="000000"/>
        </w:rPr>
        <w:t>ПАСПОРТ</w:t>
      </w:r>
    </w:p>
    <w:p w:rsidR="00623194" w:rsidRPr="00A76FA9" w:rsidRDefault="00623194" w:rsidP="00A76FA9">
      <w:pPr>
        <w:jc w:val="center"/>
        <w:rPr>
          <w:b/>
          <w:bCs/>
          <w:color w:val="000000"/>
        </w:rPr>
      </w:pPr>
      <w:r w:rsidRPr="00A76FA9">
        <w:rPr>
          <w:b/>
          <w:bCs/>
          <w:color w:val="000000"/>
        </w:rPr>
        <w:t>безопасности территории</w:t>
      </w:r>
      <w:r w:rsidR="00A76FA9">
        <w:rPr>
          <w:b/>
          <w:bCs/>
          <w:color w:val="000000"/>
        </w:rPr>
        <w:t xml:space="preserve"> </w:t>
      </w:r>
      <w:r w:rsidRPr="00A76FA9">
        <w:rPr>
          <w:b/>
          <w:bCs/>
          <w:color w:val="000000"/>
        </w:rPr>
        <w:t>муниципального образования</w:t>
      </w:r>
    </w:p>
    <w:p w:rsidR="00623194" w:rsidRPr="00A76FA9" w:rsidRDefault="00623194" w:rsidP="00A76FA9">
      <w:pPr>
        <w:jc w:val="center"/>
        <w:rPr>
          <w:b/>
          <w:bCs/>
          <w:color w:val="000000"/>
        </w:rPr>
      </w:pPr>
      <w:r w:rsidRPr="00A76FA9">
        <w:rPr>
          <w:b/>
          <w:bCs/>
          <w:color w:val="000000"/>
        </w:rPr>
        <w:t>«</w:t>
      </w:r>
      <w:r w:rsidR="00396DA2">
        <w:rPr>
          <w:b/>
          <w:bCs/>
          <w:color w:val="000000"/>
        </w:rPr>
        <w:t>Ушинский</w:t>
      </w:r>
      <w:r w:rsidRPr="00A76FA9">
        <w:rPr>
          <w:b/>
          <w:bCs/>
          <w:color w:val="000000"/>
        </w:rPr>
        <w:t xml:space="preserve"> сельсовета </w:t>
      </w:r>
      <w:proofErr w:type="spellStart"/>
      <w:r w:rsidRPr="00A76FA9">
        <w:rPr>
          <w:b/>
          <w:bCs/>
          <w:color w:val="000000"/>
        </w:rPr>
        <w:t>Земетчинского</w:t>
      </w:r>
      <w:proofErr w:type="spellEnd"/>
      <w:r w:rsidRPr="00A76FA9">
        <w:rPr>
          <w:b/>
          <w:bCs/>
          <w:color w:val="000000"/>
        </w:rPr>
        <w:t xml:space="preserve"> района Пензенской области»</w:t>
      </w: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rPr>
          <w:b/>
          <w:bCs/>
          <w:color w:val="000000"/>
        </w:rPr>
      </w:pPr>
    </w:p>
    <w:p w:rsidR="00623194" w:rsidRPr="00A76FA9" w:rsidRDefault="00623194" w:rsidP="00500F04">
      <w:pPr>
        <w:jc w:val="center"/>
        <w:sectPr w:rsidR="00623194" w:rsidRPr="00A76FA9" w:rsidSect="00037FF8">
          <w:pgSz w:w="11906" w:h="16838"/>
          <w:pgMar w:top="1134" w:right="284" w:bottom="284" w:left="1134" w:header="397" w:footer="284" w:gutter="0"/>
          <w:cols w:space="709"/>
        </w:sectPr>
      </w:pPr>
      <w:r w:rsidRPr="00A76FA9">
        <w:rPr>
          <w:b/>
          <w:bCs/>
          <w:color w:val="000000"/>
        </w:rPr>
        <w:t>2021 г.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lastRenderedPageBreak/>
        <w:t xml:space="preserve">    Паспорт безопасности муниципальног</w:t>
      </w:r>
      <w:r w:rsidR="002C6E5C" w:rsidRPr="00A76FA9">
        <w:t>о образования «</w:t>
      </w:r>
      <w:r w:rsidR="00396DA2">
        <w:t>Ушинский</w:t>
      </w:r>
      <w:r w:rsidR="002C6E5C" w:rsidRPr="00A76FA9">
        <w:t xml:space="preserve"> сельсовет</w:t>
      </w:r>
      <w:r w:rsidRPr="00A76FA9">
        <w:t xml:space="preserve"> </w:t>
      </w:r>
      <w:proofErr w:type="spellStart"/>
      <w:r w:rsidRPr="00A76FA9">
        <w:t>Земетчинского</w:t>
      </w:r>
      <w:proofErr w:type="spellEnd"/>
      <w:r w:rsidRPr="00A76FA9">
        <w:t xml:space="preserve"> района Пензенской области» разработан согласно приказа  Министерства Российской Федерации по делам гражданской обороны, чрезвычайным ситуациям и ликвидации последствий стихийных бедствий от 25 октября 2004 года № 484 «Об утверждении типового </w:t>
      </w:r>
      <w:proofErr w:type="gramStart"/>
      <w:r w:rsidRPr="00A76FA9">
        <w:t>паспорта безопасности территорий субъектов Российской Федерации</w:t>
      </w:r>
      <w:proofErr w:type="gramEnd"/>
      <w:r w:rsidRPr="00A76FA9">
        <w:t xml:space="preserve">  и муниципальных образований».</w:t>
      </w:r>
    </w:p>
    <w:p w:rsidR="00623194" w:rsidRPr="00A76FA9" w:rsidRDefault="00623194" w:rsidP="00500F04">
      <w:pPr>
        <w:autoSpaceDE w:val="0"/>
        <w:autoSpaceDN w:val="0"/>
        <w:jc w:val="both"/>
      </w:pPr>
    </w:p>
    <w:p w:rsidR="002C6E5C" w:rsidRPr="00A76FA9" w:rsidRDefault="00623194" w:rsidP="00500F04">
      <w:pPr>
        <w:autoSpaceDE w:val="0"/>
        <w:autoSpaceDN w:val="0"/>
        <w:jc w:val="both"/>
      </w:pPr>
      <w:r w:rsidRPr="00A76FA9">
        <w:t xml:space="preserve">Паспорт безопасности </w:t>
      </w:r>
      <w:r w:rsidR="002C6E5C" w:rsidRPr="00A76FA9">
        <w:t>муниципального образования «</w:t>
      </w:r>
      <w:r w:rsidR="00396DA2">
        <w:t>Ушинский</w:t>
      </w:r>
      <w:r w:rsidR="002C6E5C" w:rsidRPr="00A76FA9">
        <w:t xml:space="preserve"> сельсовет</w:t>
      </w:r>
      <w:r w:rsidRPr="00A76FA9">
        <w:t xml:space="preserve"> </w:t>
      </w:r>
      <w:proofErr w:type="spellStart"/>
      <w:r w:rsidRPr="00A76FA9">
        <w:t>Земетчинского</w:t>
      </w:r>
      <w:proofErr w:type="spellEnd"/>
      <w:r w:rsidRPr="00A76FA9">
        <w:t xml:space="preserve"> района Пензенской области</w:t>
      </w:r>
      <w:r w:rsidR="002C6E5C" w:rsidRPr="00A76FA9">
        <w:t>»</w:t>
      </w:r>
      <w:r w:rsidRPr="00A76FA9">
        <w:t xml:space="preserve">  включает в себя: 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>титульный лист: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Раздел </w:t>
      </w:r>
      <w:r w:rsidRPr="00A76FA9">
        <w:rPr>
          <w:lang w:val="en-US"/>
        </w:rPr>
        <w:t>I</w:t>
      </w:r>
      <w:r w:rsidRPr="00A76FA9">
        <w:t>. «Общая характеристика территории»;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Раздел  </w:t>
      </w:r>
      <w:r w:rsidRPr="00A76FA9">
        <w:rPr>
          <w:lang w:val="en-US"/>
        </w:rPr>
        <w:t>II</w:t>
      </w:r>
      <w:r w:rsidRPr="00A76FA9">
        <w:t>. «Характеристика опасных  объектов на территории»;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Раздел </w:t>
      </w:r>
      <w:r w:rsidRPr="00A76FA9">
        <w:rPr>
          <w:lang w:val="en-US"/>
        </w:rPr>
        <w:t>III</w:t>
      </w:r>
      <w:r w:rsidRPr="00A76FA9">
        <w:t>. «Показатели риска природных чрезвычайных ситуаций»;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Раздел </w:t>
      </w:r>
      <w:r w:rsidRPr="00A76FA9">
        <w:rPr>
          <w:lang w:val="en-US"/>
        </w:rPr>
        <w:t>IV</w:t>
      </w:r>
      <w:r w:rsidRPr="00A76FA9">
        <w:t>. «Показатели рисков техногенных чрезвычайных ситуаций»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Раздел </w:t>
      </w:r>
      <w:r w:rsidRPr="00A76FA9">
        <w:rPr>
          <w:lang w:val="en-US"/>
        </w:rPr>
        <w:t>V</w:t>
      </w:r>
      <w:r w:rsidRPr="00A76FA9">
        <w:t xml:space="preserve">. «Показатели рисков </w:t>
      </w:r>
      <w:proofErr w:type="spellStart"/>
      <w:r w:rsidRPr="00A76FA9">
        <w:t>биолого</w:t>
      </w:r>
      <w:proofErr w:type="spellEnd"/>
      <w:r w:rsidRPr="00A76FA9">
        <w:t xml:space="preserve"> – социальных чрезвычайных ситуаций»;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Раздел </w:t>
      </w:r>
      <w:r w:rsidRPr="00A76FA9">
        <w:rPr>
          <w:lang w:val="en-US"/>
        </w:rPr>
        <w:t>VI</w:t>
      </w:r>
      <w:r w:rsidRPr="00A76FA9">
        <w:t>. «Характеристика организационно – технических мероприятий по за</w:t>
      </w:r>
      <w:r w:rsidR="007905B8" w:rsidRPr="00A76FA9">
        <w:t xml:space="preserve">щите населения, предупреждению </w:t>
      </w:r>
      <w:r w:rsidRPr="00A76FA9">
        <w:t>Чрезвычайных ситуации на территории»;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>Раздел</w:t>
      </w:r>
      <w:proofErr w:type="gramStart"/>
      <w:r w:rsidRPr="00A76FA9">
        <w:rPr>
          <w:lang w:val="en-US"/>
        </w:rPr>
        <w:t>VII</w:t>
      </w:r>
      <w:proofErr w:type="gramEnd"/>
      <w:r w:rsidRPr="00A76FA9">
        <w:t>. «</w:t>
      </w:r>
      <w:proofErr w:type="spellStart"/>
      <w:r w:rsidRPr="00A76FA9">
        <w:t>Расчетно</w:t>
      </w:r>
      <w:proofErr w:type="spellEnd"/>
      <w:r w:rsidRPr="00A76FA9">
        <w:t xml:space="preserve"> – пояснительная записка.</w:t>
      </w:r>
    </w:p>
    <w:p w:rsidR="00623194" w:rsidRPr="00A76FA9" w:rsidRDefault="00623194" w:rsidP="00500F04">
      <w:pPr>
        <w:autoSpaceDE w:val="0"/>
        <w:autoSpaceDN w:val="0"/>
        <w:jc w:val="both"/>
      </w:pP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   Паспорт безопасности разработан на 19 марта 2021 года в двух экземплярах. Первый экземпляр хранится в администрации </w:t>
      </w:r>
      <w:r w:rsidR="00055DE6">
        <w:t>Ушинского</w:t>
      </w:r>
      <w:r w:rsidRPr="00A76FA9">
        <w:t xml:space="preserve"> сельсовета, второй в секторе по профилактике правонарушений, взаимодействию с правоохранительными органами, вопросам безопасности, делам ГО и ЧС администрации </w:t>
      </w:r>
      <w:proofErr w:type="spellStart"/>
      <w:r w:rsidRPr="00A76FA9">
        <w:t>Земетчинского</w:t>
      </w:r>
      <w:proofErr w:type="spellEnd"/>
      <w:r w:rsidRPr="00A76FA9">
        <w:t xml:space="preserve"> района Пензенской области.</w:t>
      </w: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   Выполнение заложенных в паспорте безопасности мероприятий по снижению риска и последствий  чрезвычайных ситуаций позволит в большинстве случаев значительно снизить ущерб, наносимый возможными на территории </w:t>
      </w:r>
      <w:r w:rsidR="00055DE6">
        <w:t>Ушинского</w:t>
      </w:r>
      <w:r w:rsidRPr="00A76FA9">
        <w:t xml:space="preserve"> сельсовета </w:t>
      </w:r>
      <w:proofErr w:type="spellStart"/>
      <w:r w:rsidRPr="00A76FA9">
        <w:t>Земетчинского</w:t>
      </w:r>
      <w:proofErr w:type="spellEnd"/>
      <w:r w:rsidRPr="00A76FA9">
        <w:t xml:space="preserve"> района чрезвычайными ситуациями, жизни и здоровью  населения, народному хозяйству, окружающей природной среде.</w:t>
      </w:r>
    </w:p>
    <w:p w:rsidR="00623194" w:rsidRPr="00A76FA9" w:rsidRDefault="00623194" w:rsidP="00500F04">
      <w:pPr>
        <w:autoSpaceDE w:val="0"/>
        <w:autoSpaceDN w:val="0"/>
        <w:jc w:val="both"/>
      </w:pPr>
    </w:p>
    <w:p w:rsidR="00623194" w:rsidRPr="00A76FA9" w:rsidRDefault="00623194" w:rsidP="00500F04">
      <w:pPr>
        <w:autoSpaceDE w:val="0"/>
        <w:autoSpaceDN w:val="0"/>
        <w:jc w:val="both"/>
      </w:pPr>
      <w:r w:rsidRPr="00A76FA9">
        <w:t xml:space="preserve">  Разработчик паспорта безопасности: - администрация </w:t>
      </w:r>
      <w:r w:rsidR="00055DE6">
        <w:t>Ушинского</w:t>
      </w:r>
      <w:r w:rsidRPr="00A76FA9">
        <w:t xml:space="preserve"> сельсовета </w:t>
      </w:r>
      <w:proofErr w:type="spellStart"/>
      <w:r w:rsidRPr="00A76FA9">
        <w:t>Земетчинского</w:t>
      </w:r>
      <w:proofErr w:type="spellEnd"/>
      <w:r w:rsidRPr="00A76FA9">
        <w:t xml:space="preserve"> района Пензенской области. </w:t>
      </w:r>
    </w:p>
    <w:p w:rsidR="00623194" w:rsidRPr="00A76FA9" w:rsidRDefault="00623194" w:rsidP="00500F04">
      <w:pPr>
        <w:autoSpaceDE w:val="0"/>
        <w:autoSpaceDN w:val="0"/>
        <w:jc w:val="both"/>
      </w:pPr>
    </w:p>
    <w:p w:rsidR="00623194" w:rsidRPr="00A76FA9" w:rsidRDefault="00623194" w:rsidP="005A49B8">
      <w:pPr>
        <w:jc w:val="right"/>
        <w:rPr>
          <w:b/>
          <w:bCs/>
        </w:rPr>
      </w:pPr>
    </w:p>
    <w:p w:rsidR="00623194" w:rsidRPr="00A76FA9" w:rsidRDefault="00623194" w:rsidP="005A49B8">
      <w:pPr>
        <w:jc w:val="center"/>
      </w:pPr>
    </w:p>
    <w:p w:rsidR="00623194" w:rsidRPr="00A76FA9" w:rsidRDefault="00623194" w:rsidP="005A49B8">
      <w:pPr>
        <w:jc w:val="center"/>
      </w:pPr>
    </w:p>
    <w:p w:rsidR="00623194" w:rsidRPr="00A76FA9" w:rsidRDefault="00623194" w:rsidP="005A49B8">
      <w:pPr>
        <w:jc w:val="center"/>
      </w:pPr>
    </w:p>
    <w:p w:rsidR="00623194" w:rsidRPr="00A76FA9" w:rsidRDefault="00623194" w:rsidP="00A847B2">
      <w:pPr>
        <w:spacing w:before="100" w:beforeAutospacing="1" w:after="100" w:afterAutospacing="1"/>
      </w:pPr>
    </w:p>
    <w:p w:rsidR="007905B8" w:rsidRPr="00A76FA9" w:rsidRDefault="007905B8" w:rsidP="001000F5">
      <w:pPr>
        <w:numPr>
          <w:ilvl w:val="0"/>
          <w:numId w:val="2"/>
        </w:numPr>
        <w:autoSpaceDE w:val="0"/>
        <w:autoSpaceDN w:val="0"/>
        <w:spacing w:after="240"/>
        <w:jc w:val="center"/>
        <w:rPr>
          <w:b/>
          <w:bCs/>
        </w:rPr>
        <w:sectPr w:rsidR="007905B8" w:rsidRPr="00A76FA9" w:rsidSect="00037FF8">
          <w:headerReference w:type="default" r:id="rId10"/>
          <w:pgSz w:w="11906" w:h="16838"/>
          <w:pgMar w:top="1134" w:right="284" w:bottom="284" w:left="1134" w:header="532" w:footer="284" w:gutter="0"/>
          <w:cols w:space="709"/>
        </w:sectPr>
      </w:pPr>
    </w:p>
    <w:p w:rsidR="00623194" w:rsidRPr="00A76FA9" w:rsidRDefault="00623194" w:rsidP="003622AC">
      <w:pPr>
        <w:autoSpaceDE w:val="0"/>
        <w:autoSpaceDN w:val="0"/>
        <w:spacing w:after="240"/>
        <w:ind w:left="360"/>
        <w:rPr>
          <w:b/>
          <w:bCs/>
        </w:rPr>
      </w:pPr>
    </w:p>
    <w:p w:rsidR="00623194" w:rsidRPr="00A76FA9" w:rsidRDefault="00623194" w:rsidP="003622AC">
      <w:pPr>
        <w:numPr>
          <w:ilvl w:val="0"/>
          <w:numId w:val="39"/>
        </w:numPr>
        <w:autoSpaceDE w:val="0"/>
        <w:autoSpaceDN w:val="0"/>
        <w:spacing w:after="240"/>
        <w:jc w:val="center"/>
        <w:rPr>
          <w:b/>
          <w:bCs/>
        </w:rPr>
      </w:pPr>
      <w:r w:rsidRPr="00A76FA9">
        <w:rPr>
          <w:b/>
          <w:bCs/>
        </w:rPr>
        <w:t>ОБЩАЯ ХАРАКТЕРИСТИКА ТЕРРИТОРИИ</w:t>
      </w:r>
    </w:p>
    <w:p w:rsidR="00623194" w:rsidRPr="00A76FA9" w:rsidRDefault="00623194" w:rsidP="001000F5">
      <w:pPr>
        <w:autoSpaceDE w:val="0"/>
        <w:autoSpaceDN w:val="0"/>
        <w:spacing w:after="240"/>
        <w:ind w:left="1080"/>
        <w:jc w:val="center"/>
        <w:rPr>
          <w:b/>
          <w:bCs/>
        </w:rPr>
      </w:pPr>
      <w:r w:rsidRPr="00A76FA9">
        <w:rPr>
          <w:b/>
          <w:bCs/>
        </w:rPr>
        <w:t>МО «</w:t>
      </w:r>
      <w:r w:rsidR="00396DA2">
        <w:rPr>
          <w:b/>
          <w:bCs/>
        </w:rPr>
        <w:t>Ушинский</w:t>
      </w:r>
      <w:r w:rsidRPr="00A76FA9">
        <w:rPr>
          <w:b/>
          <w:bCs/>
        </w:rPr>
        <w:t xml:space="preserve"> сельсовет </w:t>
      </w:r>
      <w:proofErr w:type="spellStart"/>
      <w:r w:rsidRPr="00A76FA9">
        <w:rPr>
          <w:b/>
          <w:bCs/>
        </w:rPr>
        <w:t>Земетчинского</w:t>
      </w:r>
      <w:proofErr w:type="spellEnd"/>
      <w:r w:rsidRPr="00A76FA9">
        <w:rPr>
          <w:b/>
          <w:bCs/>
        </w:rPr>
        <w:t xml:space="preserve"> района Пензенской области»</w:t>
      </w:r>
    </w:p>
    <w:tbl>
      <w:tblPr>
        <w:tblW w:w="1514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8"/>
        <w:gridCol w:w="9788"/>
        <w:gridCol w:w="2693"/>
        <w:gridCol w:w="2079"/>
      </w:tblGrid>
      <w:tr w:rsidR="00623194" w:rsidRPr="00A76FA9">
        <w:trPr>
          <w:cantSplit/>
        </w:trPr>
        <w:tc>
          <w:tcPr>
            <w:tcW w:w="10376" w:type="dxa"/>
            <w:gridSpan w:val="2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Наименование показателя</w:t>
            </w:r>
          </w:p>
        </w:tc>
        <w:tc>
          <w:tcPr>
            <w:tcW w:w="4772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0376" w:type="dxa"/>
            <w:gridSpan w:val="2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 момент разработки паспорта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через пять лет</w:t>
            </w:r>
          </w:p>
        </w:tc>
      </w:tr>
      <w:tr w:rsidR="00623194" w:rsidRPr="00A76FA9">
        <w:tc>
          <w:tcPr>
            <w:tcW w:w="10376" w:type="dxa"/>
            <w:gridSpan w:val="2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</w:t>
            </w:r>
          </w:p>
        </w:tc>
        <w:tc>
          <w:tcPr>
            <w:tcW w:w="2693" w:type="dxa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2</w:t>
            </w:r>
          </w:p>
        </w:tc>
        <w:tc>
          <w:tcPr>
            <w:tcW w:w="2079" w:type="dxa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3</w:t>
            </w:r>
          </w:p>
        </w:tc>
      </w:tr>
      <w:tr w:rsidR="00623194" w:rsidRPr="00A76FA9">
        <w:trPr>
          <w:trHeight w:val="360"/>
        </w:trPr>
        <w:tc>
          <w:tcPr>
            <w:tcW w:w="10376" w:type="dxa"/>
            <w:gridSpan w:val="2"/>
            <w:vAlign w:val="center"/>
          </w:tcPr>
          <w:p w:rsidR="00623194" w:rsidRPr="00125B21" w:rsidRDefault="00623194" w:rsidP="00CC312E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125B21">
              <w:rPr>
                <w:b/>
                <w:bCs/>
              </w:rPr>
              <w:t>Общие сведения о территории</w:t>
            </w:r>
          </w:p>
        </w:tc>
        <w:tc>
          <w:tcPr>
            <w:tcW w:w="2693" w:type="dxa"/>
            <w:vAlign w:val="center"/>
          </w:tcPr>
          <w:p w:rsidR="00623194" w:rsidRPr="00125B21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2079" w:type="dxa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c>
          <w:tcPr>
            <w:tcW w:w="588" w:type="dxa"/>
            <w:tcBorders>
              <w:right w:val="nil"/>
            </w:tcBorders>
          </w:tcPr>
          <w:p w:rsidR="00623194" w:rsidRPr="00125B21" w:rsidRDefault="00623194" w:rsidP="00CC312E">
            <w:pPr>
              <w:autoSpaceDE w:val="0"/>
              <w:autoSpaceDN w:val="0"/>
              <w:ind w:left="198"/>
            </w:pPr>
            <w:r w:rsidRPr="00125B21">
              <w:t>1.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125B21" w:rsidRDefault="00623194" w:rsidP="00CC312E">
            <w:pPr>
              <w:autoSpaceDE w:val="0"/>
              <w:autoSpaceDN w:val="0"/>
              <w:ind w:right="113"/>
              <w:jc w:val="both"/>
            </w:pPr>
            <w:r w:rsidRPr="00125B21">
              <w:t>Общая численность населения</w:t>
            </w:r>
          </w:p>
        </w:tc>
        <w:tc>
          <w:tcPr>
            <w:tcW w:w="2693" w:type="dxa"/>
          </w:tcPr>
          <w:p w:rsidR="00623194" w:rsidRPr="00125B21" w:rsidRDefault="00055DE6" w:rsidP="00055DE6">
            <w:pPr>
              <w:autoSpaceDE w:val="0"/>
              <w:autoSpaceDN w:val="0"/>
              <w:jc w:val="center"/>
            </w:pPr>
            <w:r>
              <w:t>1007</w:t>
            </w:r>
            <w:r w:rsidR="00623194" w:rsidRPr="00125B21">
              <w:t xml:space="preserve"> чел.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Площадь территории, км</w:t>
            </w:r>
            <w:proofErr w:type="gramStart"/>
            <w:r w:rsidRPr="00A76FA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</w:tcPr>
          <w:p w:rsidR="00623194" w:rsidRPr="00A76FA9" w:rsidRDefault="00055DE6" w:rsidP="00055DE6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rFonts w:ascii="Courier New" w:hAnsi="Courier New" w:cs="Courier New"/>
                <w:color w:val="000000"/>
              </w:rPr>
              <w:t>9854,6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Количество населенных пунктов, </w:t>
            </w:r>
            <w:proofErr w:type="spellStart"/>
            <w:r w:rsidRPr="00A76FA9">
              <w:t>ед.</w:t>
            </w:r>
            <w:proofErr w:type="gramStart"/>
            <w:r w:rsidRPr="00A76FA9">
              <w:t>,в</w:t>
            </w:r>
            <w:proofErr w:type="spellEnd"/>
            <w:proofErr w:type="gramEnd"/>
            <w:r w:rsidRPr="00A76FA9">
              <w:t xml:space="preserve"> том числе городов</w:t>
            </w:r>
          </w:p>
        </w:tc>
        <w:tc>
          <w:tcPr>
            <w:tcW w:w="2693" w:type="dxa"/>
          </w:tcPr>
          <w:p w:rsidR="00623194" w:rsidRPr="00A76FA9" w:rsidRDefault="00055DE6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t>1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Численность населения, всего тыс. </w:t>
            </w:r>
            <w:proofErr w:type="spellStart"/>
            <w:r w:rsidRPr="00A76FA9">
              <w:t>чел.</w:t>
            </w:r>
            <w:proofErr w:type="gramStart"/>
            <w:r w:rsidRPr="00A76FA9">
              <w:t>,в</w:t>
            </w:r>
            <w:proofErr w:type="spellEnd"/>
            <w:proofErr w:type="gramEnd"/>
            <w:r w:rsidRPr="00A76FA9">
              <w:t xml:space="preserve"> том числе городского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b/>
                <w:bCs/>
                <w:color w:val="000000"/>
              </w:rPr>
            </w:pPr>
            <w:r w:rsidRPr="00A76FA9">
              <w:rPr>
                <w:b/>
                <w:bCs/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5.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Количество населенных пунктов с объектами особой важности (ОВ) и </w:t>
            </w:r>
            <w:r w:rsidRPr="00A76FA9">
              <w:rPr>
                <w:lang w:val="en-US"/>
              </w:rPr>
              <w:t>I</w:t>
            </w:r>
            <w:r w:rsidRPr="00A76FA9">
              <w:t xml:space="preserve"> категории, единиц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b/>
                <w:bCs/>
                <w:color w:val="000000"/>
              </w:rPr>
            </w:pPr>
            <w:r w:rsidRPr="00A76FA9">
              <w:rPr>
                <w:rFonts w:ascii="Courier New" w:hAnsi="Courier New" w:cs="Courier New"/>
                <w:b/>
                <w:bCs/>
                <w:color w:val="000000"/>
              </w:rPr>
              <w:t xml:space="preserve">- 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6.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Численность населения, проживающего в населенных пунктах с объектами ОВ и </w:t>
            </w:r>
            <w:r w:rsidRPr="00A76FA9">
              <w:rPr>
                <w:lang w:val="en-US"/>
              </w:rPr>
              <w:t>I</w:t>
            </w:r>
            <w:r w:rsidRPr="00A76FA9">
              <w:t xml:space="preserve"> категории, тыс. чел./% от общей численности населения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7.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Плотность населения, чел./км</w:t>
            </w:r>
            <w:proofErr w:type="gramStart"/>
            <w:r w:rsidRPr="00A76FA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</w:tcPr>
          <w:p w:rsidR="00623194" w:rsidRPr="00A76FA9" w:rsidRDefault="00125B21" w:rsidP="00055DE6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9.</w:t>
            </w:r>
            <w:r w:rsidR="00055DE6">
              <w:rPr>
                <w:color w:val="000000"/>
              </w:rPr>
              <w:t>79</w:t>
            </w:r>
            <w:r w:rsidR="00623194" w:rsidRPr="00A76FA9">
              <w:rPr>
                <w:color w:val="000000"/>
              </w:rPr>
              <w:t xml:space="preserve"> чел/кв</w:t>
            </w:r>
            <w:proofErr w:type="gramStart"/>
            <w:r w:rsidR="00623194" w:rsidRPr="00A76FA9">
              <w:rPr>
                <w:color w:val="000000"/>
              </w:rPr>
              <w:t>.к</w:t>
            </w:r>
            <w:proofErr w:type="gramEnd"/>
            <w:r w:rsidR="00623194" w:rsidRPr="00A76FA9">
              <w:rPr>
                <w:color w:val="000000"/>
              </w:rPr>
              <w:t>м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8.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потенциально опасных объектов, ед.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9.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критически важных объектов, ед.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10.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Степень износа производственного фонда, %</w:t>
            </w:r>
          </w:p>
        </w:tc>
        <w:tc>
          <w:tcPr>
            <w:tcW w:w="2693" w:type="dxa"/>
          </w:tcPr>
          <w:p w:rsidR="00623194" w:rsidRPr="00A76FA9" w:rsidRDefault="00125B21" w:rsidP="00934E97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11.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Степень износа жилого фонда, %</w:t>
            </w:r>
          </w:p>
        </w:tc>
        <w:tc>
          <w:tcPr>
            <w:tcW w:w="2693" w:type="dxa"/>
          </w:tcPr>
          <w:p w:rsidR="00623194" w:rsidRPr="00A76FA9" w:rsidRDefault="00623194" w:rsidP="00934E97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31-65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12.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больничных учреждений, ед., в том числе в сельской местности</w:t>
            </w:r>
          </w:p>
        </w:tc>
        <w:tc>
          <w:tcPr>
            <w:tcW w:w="2693" w:type="dxa"/>
          </w:tcPr>
          <w:p w:rsidR="00623194" w:rsidRPr="00A76FA9" w:rsidRDefault="00125B21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13.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инфекционных стационаров, ед., в том числе в сельской местности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14.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Число больничных коек, ед., в том числе в сельской местности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0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15.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Число больничных коек в инфекционных стационарах, ед., в том числе в сельской местности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16.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Численность персонала всех медицинских специальностей, чел./10000 жителей, в том числе в сельской местности и в инфекционных стационарах</w:t>
            </w:r>
          </w:p>
        </w:tc>
        <w:tc>
          <w:tcPr>
            <w:tcW w:w="2693" w:type="dxa"/>
            <w:vAlign w:val="center"/>
          </w:tcPr>
          <w:p w:rsidR="00623194" w:rsidRPr="00A76FA9" w:rsidRDefault="00125B21" w:rsidP="0058239B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17.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Численность среднего медицинского персонала, чел./10000 жителей, в том числе в сельской местности и в инфекционных стационарах</w:t>
            </w:r>
          </w:p>
        </w:tc>
        <w:tc>
          <w:tcPr>
            <w:tcW w:w="2693" w:type="dxa"/>
            <w:vAlign w:val="center"/>
          </w:tcPr>
          <w:p w:rsidR="00623194" w:rsidRPr="00A76FA9" w:rsidRDefault="00125B21" w:rsidP="0058239B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125B21" w:rsidRDefault="00623194" w:rsidP="00CC312E">
            <w:pPr>
              <w:autoSpaceDE w:val="0"/>
              <w:autoSpaceDN w:val="0"/>
              <w:ind w:left="198"/>
            </w:pPr>
            <w:r w:rsidRPr="00125B21">
              <w:t>18.</w:t>
            </w:r>
          </w:p>
        </w:tc>
        <w:tc>
          <w:tcPr>
            <w:tcW w:w="9788" w:type="dxa"/>
            <w:tcBorders>
              <w:left w:val="nil"/>
              <w:bottom w:val="nil"/>
            </w:tcBorders>
          </w:tcPr>
          <w:p w:rsidR="00623194" w:rsidRPr="00125B21" w:rsidRDefault="00623194" w:rsidP="00CC312E">
            <w:pPr>
              <w:autoSpaceDE w:val="0"/>
              <w:autoSpaceDN w:val="0"/>
              <w:ind w:right="113"/>
              <w:jc w:val="both"/>
            </w:pPr>
            <w:r w:rsidRPr="00125B21">
              <w:t>Количество мест массового скопления людей (образовательные учреждения, медицинские учреждения, культурно-спортивные учреждения, культовые и ритуальные учреждения, автостоянки, остановки маршрутного городского общественного транспорта и т.д.), ед.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623194" w:rsidRPr="00125B21" w:rsidRDefault="003310A8" w:rsidP="00125B21">
            <w:pPr>
              <w:autoSpaceDE w:val="0"/>
              <w:autoSpaceDN w:val="0"/>
              <w:jc w:val="center"/>
            </w:pPr>
            <w:r w:rsidRPr="00125B21">
              <w:t>1</w:t>
            </w:r>
            <w:r w:rsidR="00125B21">
              <w:t>3</w:t>
            </w: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19.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Количество чрезвычайных ситуаций, ед., в том числе: </w:t>
            </w:r>
          </w:p>
        </w:tc>
        <w:tc>
          <w:tcPr>
            <w:tcW w:w="2693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 w:right="113"/>
              <w:jc w:val="both"/>
            </w:pPr>
            <w:r w:rsidRPr="00A76FA9">
              <w:t>техногенного характера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 w:right="113"/>
              <w:jc w:val="both"/>
            </w:pPr>
            <w:r w:rsidRPr="00A76FA9">
              <w:t>природного характера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10376" w:type="dxa"/>
            <w:gridSpan w:val="2"/>
            <w:vMerge w:val="restart"/>
            <w:vAlign w:val="center"/>
          </w:tcPr>
          <w:p w:rsidR="00623194" w:rsidRPr="00A76FA9" w:rsidRDefault="00623194" w:rsidP="00CC312E">
            <w:pPr>
              <w:pageBreakBefore/>
              <w:autoSpaceDE w:val="0"/>
              <w:autoSpaceDN w:val="0"/>
              <w:jc w:val="center"/>
            </w:pPr>
            <w:r w:rsidRPr="00A76FA9">
              <w:lastRenderedPageBreak/>
              <w:t>Наименование показателя</w:t>
            </w:r>
          </w:p>
        </w:tc>
        <w:tc>
          <w:tcPr>
            <w:tcW w:w="4772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0376" w:type="dxa"/>
            <w:gridSpan w:val="2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на момент разработки паспорта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через пять лет</w:t>
            </w:r>
          </w:p>
        </w:tc>
      </w:tr>
      <w:tr w:rsidR="00623194" w:rsidRPr="00A76FA9">
        <w:tc>
          <w:tcPr>
            <w:tcW w:w="10376" w:type="dxa"/>
            <w:gridSpan w:val="2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</w:t>
            </w:r>
          </w:p>
        </w:tc>
        <w:tc>
          <w:tcPr>
            <w:tcW w:w="2693" w:type="dxa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2</w:t>
            </w:r>
          </w:p>
        </w:tc>
        <w:tc>
          <w:tcPr>
            <w:tcW w:w="2079" w:type="dxa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3</w:t>
            </w: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20.</w:t>
            </w: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Размер ущерба при чрезвычайных ситуациях, тыс. руб., в том числе: 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 w:right="113"/>
              <w:jc w:val="both"/>
            </w:pPr>
            <w:r w:rsidRPr="00A76FA9">
              <w:t>техногенного характера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 w:right="113"/>
              <w:jc w:val="both"/>
            </w:pPr>
            <w:r w:rsidRPr="00A76FA9">
              <w:t>природного характера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21.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Показатель комплексного риска для населения и территории от чрезвычайных ситуаций природного и техногенного характера, год</w:t>
            </w:r>
            <w:r w:rsidRPr="00A76FA9"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22.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Показатель приемлемого риска для персонала и населения, год</w:t>
            </w:r>
            <w:r w:rsidRPr="00A76FA9"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  <w:trHeight w:val="360"/>
        </w:trPr>
        <w:tc>
          <w:tcPr>
            <w:tcW w:w="10376" w:type="dxa"/>
            <w:gridSpan w:val="2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A76FA9">
              <w:rPr>
                <w:b/>
                <w:bCs/>
              </w:rPr>
              <w:t>Социально-демографическая характеристика территории</w:t>
            </w:r>
          </w:p>
        </w:tc>
        <w:tc>
          <w:tcPr>
            <w:tcW w:w="269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9B5637">
            <w:pPr>
              <w:autoSpaceDE w:val="0"/>
              <w:autoSpaceDN w:val="0"/>
              <w:ind w:left="198"/>
            </w:pPr>
            <w:r w:rsidRPr="00A76FA9">
              <w:t>23.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Средняя продолжительность жизни населения, лет, в том числе:</w:t>
            </w:r>
          </w:p>
        </w:tc>
        <w:tc>
          <w:tcPr>
            <w:tcW w:w="2693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9B5637">
            <w:pPr>
              <w:autoSpaceDE w:val="0"/>
              <w:autoSpaceDN w:val="0"/>
            </w:pPr>
            <w:r w:rsidRPr="00A76FA9">
              <w:t xml:space="preserve">         сельского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9B5637">
            <w:pPr>
              <w:autoSpaceDE w:val="0"/>
              <w:autoSpaceDN w:val="0"/>
            </w:pPr>
            <w:r w:rsidRPr="00A76FA9">
              <w:t xml:space="preserve">         мужчин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женщин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  <w:trHeight w:val="70"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9B5637">
            <w:pPr>
              <w:autoSpaceDE w:val="0"/>
              <w:autoSpaceDN w:val="0"/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24.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Рождаемость, чел./год</w:t>
            </w:r>
          </w:p>
        </w:tc>
        <w:tc>
          <w:tcPr>
            <w:tcW w:w="2693" w:type="dxa"/>
          </w:tcPr>
          <w:p w:rsidR="00623194" w:rsidRPr="00A76FA9" w:rsidRDefault="00125B21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25.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Естественный прирост, чел./год</w:t>
            </w:r>
          </w:p>
        </w:tc>
        <w:tc>
          <w:tcPr>
            <w:tcW w:w="2693" w:type="dxa"/>
          </w:tcPr>
          <w:p w:rsidR="00623194" w:rsidRPr="00A76FA9" w:rsidRDefault="00623194" w:rsidP="000F1CB3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-</w:t>
            </w:r>
            <w:r w:rsidR="000F1CB3">
              <w:rPr>
                <w:color w:val="000000"/>
              </w:rPr>
              <w:t>29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26.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4D15DB">
            <w:pPr>
              <w:autoSpaceDE w:val="0"/>
              <w:autoSpaceDN w:val="0"/>
            </w:pPr>
            <w:r w:rsidRPr="00A76FA9">
              <w:t>Общая смертность населения, чел./год, в том числе по различным причинам:</w:t>
            </w:r>
          </w:p>
        </w:tc>
        <w:tc>
          <w:tcPr>
            <w:tcW w:w="2693" w:type="dxa"/>
            <w:tcBorders>
              <w:bottom w:val="nil"/>
              <w:right w:val="nil"/>
            </w:tcBorders>
          </w:tcPr>
          <w:p w:rsidR="00623194" w:rsidRPr="00A76FA9" w:rsidRDefault="000F1CB3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rPr>
                <w:rFonts w:ascii="Courier New" w:hAnsi="Courier New" w:cs="Courier New"/>
              </w:rPr>
              <w:t xml:space="preserve">1) </w:t>
            </w:r>
            <w:proofErr w:type="spellStart"/>
            <w:proofErr w:type="gramStart"/>
            <w:r w:rsidRPr="00A76FA9">
              <w:rPr>
                <w:rFonts w:ascii="Courier New" w:hAnsi="Courier New" w:cs="Courier New"/>
              </w:rPr>
              <w:t>сердечно-сосудистые</w:t>
            </w:r>
            <w:proofErr w:type="spellEnd"/>
            <w:proofErr w:type="gramEnd"/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0F1CB3" w:rsidP="00125B21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  <w:rPr>
                <w:rFonts w:ascii="Courier New" w:hAnsi="Courier New" w:cs="Courier New"/>
              </w:rPr>
            </w:pPr>
            <w:r w:rsidRPr="00A76FA9">
              <w:t>2)</w:t>
            </w:r>
            <w:r w:rsidRPr="00A76FA9">
              <w:rPr>
                <w:rFonts w:ascii="Courier New" w:hAnsi="Courier New" w:cs="Courier New"/>
              </w:rPr>
              <w:t xml:space="preserve"> старость</w:t>
            </w:r>
          </w:p>
          <w:p w:rsidR="00623194" w:rsidRPr="00A76FA9" w:rsidRDefault="00623194" w:rsidP="00CC312E">
            <w:pPr>
              <w:autoSpaceDE w:val="0"/>
              <w:autoSpaceDN w:val="0"/>
              <w:ind w:left="546"/>
              <w:rPr>
                <w:rFonts w:ascii="Courier New" w:hAnsi="Courier New" w:cs="Courier New"/>
              </w:rPr>
            </w:pPr>
            <w:r w:rsidRPr="00A76FA9">
              <w:rPr>
                <w:rFonts w:ascii="Courier New" w:hAnsi="Courier New" w:cs="Courier New"/>
              </w:rPr>
              <w:t xml:space="preserve">3) новообразования </w:t>
            </w:r>
          </w:p>
          <w:p w:rsidR="00623194" w:rsidRPr="00A76FA9" w:rsidRDefault="00623194" w:rsidP="00CC312E">
            <w:pPr>
              <w:autoSpaceDE w:val="0"/>
              <w:autoSpaceDN w:val="0"/>
              <w:ind w:left="546"/>
              <w:rPr>
                <w:rFonts w:ascii="Courier New" w:hAnsi="Courier New" w:cs="Courier New"/>
              </w:rPr>
            </w:pPr>
            <w:r w:rsidRPr="00A76FA9">
              <w:rPr>
                <w:rFonts w:ascii="Courier New" w:hAnsi="Courier New" w:cs="Courier New"/>
              </w:rPr>
              <w:t xml:space="preserve">4) травмы   </w:t>
            </w:r>
          </w:p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rPr>
                <w:rFonts w:ascii="Courier New" w:hAnsi="Courier New" w:cs="Courier New"/>
              </w:rPr>
              <w:t xml:space="preserve">5) другие причины                                                                        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125B21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  <w:p w:rsidR="00623194" w:rsidRPr="00A76FA9" w:rsidRDefault="000F1CB3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  <w:p w:rsidR="00623194" w:rsidRPr="00A76FA9" w:rsidRDefault="0094518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27.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Количество погибших, чел., в том числе:</w:t>
            </w:r>
          </w:p>
        </w:tc>
        <w:tc>
          <w:tcPr>
            <w:tcW w:w="2693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0</w:t>
            </w: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в транспортных авариях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при авариях на производстве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при пожарах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при чрезвычайных ситуациях природного характера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0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102B7D" w:rsidRDefault="00623194" w:rsidP="00CC312E">
            <w:pPr>
              <w:autoSpaceDE w:val="0"/>
              <w:autoSpaceDN w:val="0"/>
              <w:ind w:left="198"/>
            </w:pPr>
            <w:r w:rsidRPr="00102B7D">
              <w:t>28.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102B7D" w:rsidRDefault="00623194" w:rsidP="00362367">
            <w:pPr>
              <w:autoSpaceDE w:val="0"/>
              <w:autoSpaceDN w:val="0"/>
            </w:pPr>
            <w:r w:rsidRPr="00102B7D">
              <w:t>Численность трудоспособного населения, чел.</w:t>
            </w:r>
          </w:p>
        </w:tc>
        <w:tc>
          <w:tcPr>
            <w:tcW w:w="2693" w:type="dxa"/>
          </w:tcPr>
          <w:p w:rsidR="00623194" w:rsidRPr="00102B7D" w:rsidRDefault="00055DE6" w:rsidP="00934E97">
            <w:pPr>
              <w:autoSpaceDE w:val="0"/>
              <w:autoSpaceDN w:val="0"/>
              <w:jc w:val="center"/>
            </w:pPr>
            <w:r>
              <w:t>506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29.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Численность занятых в общественном производстве, тыс. чел./% от трудоспособного населения, в том числе:</w:t>
            </w:r>
          </w:p>
        </w:tc>
        <w:tc>
          <w:tcPr>
            <w:tcW w:w="2693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 xml:space="preserve">в сфере производства 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 xml:space="preserve">в сфере обслуживания 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 xml:space="preserve">                     -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30.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362367">
            <w:pPr>
              <w:autoSpaceDE w:val="0"/>
              <w:autoSpaceDN w:val="0"/>
            </w:pPr>
            <w:r w:rsidRPr="00A76FA9">
              <w:t>Общая численность пенсионеров, чел., в том числе:</w:t>
            </w:r>
          </w:p>
        </w:tc>
        <w:tc>
          <w:tcPr>
            <w:tcW w:w="2693" w:type="dxa"/>
            <w:tcBorders>
              <w:bottom w:val="nil"/>
              <w:right w:val="nil"/>
            </w:tcBorders>
          </w:tcPr>
          <w:p w:rsidR="00623194" w:rsidRPr="00A76FA9" w:rsidRDefault="00055DE6" w:rsidP="002A6E9C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  <w:trHeight w:val="255"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по возрасту:  инвалидов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31.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Количество преступлений на 1000 чел., чел.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FF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10376" w:type="dxa"/>
            <w:gridSpan w:val="2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4772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</w:tr>
      <w:tr w:rsidR="00623194" w:rsidRPr="00A76FA9">
        <w:trPr>
          <w:cantSplit/>
        </w:trPr>
        <w:tc>
          <w:tcPr>
            <w:tcW w:w="10376" w:type="dxa"/>
            <w:gridSpan w:val="2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Наименование показателя</w:t>
            </w:r>
          </w:p>
        </w:tc>
        <w:tc>
          <w:tcPr>
            <w:tcW w:w="4772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0376" w:type="dxa"/>
            <w:gridSpan w:val="2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на момент разработки паспорта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через пять лет</w:t>
            </w:r>
          </w:p>
        </w:tc>
      </w:tr>
      <w:tr w:rsidR="00623194" w:rsidRPr="00A76FA9">
        <w:tc>
          <w:tcPr>
            <w:tcW w:w="10376" w:type="dxa"/>
            <w:gridSpan w:val="2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</w:t>
            </w:r>
          </w:p>
        </w:tc>
        <w:tc>
          <w:tcPr>
            <w:tcW w:w="2693" w:type="dxa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2</w:t>
            </w:r>
          </w:p>
        </w:tc>
        <w:tc>
          <w:tcPr>
            <w:tcW w:w="2079" w:type="dxa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3</w:t>
            </w:r>
          </w:p>
        </w:tc>
      </w:tr>
      <w:tr w:rsidR="00623194" w:rsidRPr="00A76FA9">
        <w:trPr>
          <w:cantSplit/>
          <w:trHeight w:val="360"/>
        </w:trPr>
        <w:tc>
          <w:tcPr>
            <w:tcW w:w="10376" w:type="dxa"/>
            <w:gridSpan w:val="2"/>
            <w:vAlign w:val="center"/>
          </w:tcPr>
          <w:p w:rsidR="00623194" w:rsidRPr="00A76FA9" w:rsidRDefault="00623194" w:rsidP="00313F75">
            <w:pPr>
              <w:autoSpaceDE w:val="0"/>
              <w:autoSpaceDN w:val="0"/>
              <w:rPr>
                <w:b/>
                <w:bCs/>
              </w:rPr>
            </w:pPr>
            <w:r w:rsidRPr="00A76FA9">
              <w:rPr>
                <w:b/>
                <w:bCs/>
              </w:rPr>
              <w:t>Характеристика природных условий территории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32.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Среднегодовые:</w:t>
            </w:r>
          </w:p>
        </w:tc>
        <w:tc>
          <w:tcPr>
            <w:tcW w:w="2693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направление ветра, румбы;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036A2D">
            <w:pPr>
              <w:autoSpaceDE w:val="0"/>
              <w:autoSpaceDN w:val="0"/>
              <w:rPr>
                <w:rFonts w:ascii="Courier New" w:hAnsi="Courier New" w:cs="Courier New"/>
                <w:color w:val="000000"/>
              </w:rPr>
            </w:pPr>
            <w:r w:rsidRPr="00A76FA9">
              <w:rPr>
                <w:color w:val="000000"/>
              </w:rPr>
              <w:t xml:space="preserve">Зимой    </w:t>
            </w:r>
            <w:proofErr w:type="spellStart"/>
            <w:r w:rsidRPr="00A76FA9">
              <w:rPr>
                <w:rFonts w:ascii="Courier New" w:hAnsi="Courier New" w:cs="Courier New"/>
                <w:color w:val="000000"/>
              </w:rPr>
              <w:t>Юго-Восток</w:t>
            </w:r>
            <w:proofErr w:type="spellEnd"/>
          </w:p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rFonts w:ascii="Courier New" w:hAnsi="Courier New" w:cs="Courier New"/>
                <w:color w:val="000000"/>
              </w:rPr>
              <w:t xml:space="preserve">Лето </w:t>
            </w:r>
            <w:proofErr w:type="spellStart"/>
            <w:r w:rsidRPr="00A76FA9">
              <w:rPr>
                <w:rFonts w:ascii="Courier New" w:hAnsi="Courier New" w:cs="Courier New"/>
                <w:color w:val="000000"/>
              </w:rPr>
              <w:t>Северо-Запад</w:t>
            </w:r>
            <w:proofErr w:type="spellEnd"/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 xml:space="preserve">скорость ветра, </w:t>
            </w:r>
            <w:proofErr w:type="gramStart"/>
            <w:r w:rsidRPr="00A76FA9">
              <w:t>км</w:t>
            </w:r>
            <w:proofErr w:type="gramEnd"/>
            <w:r w:rsidRPr="00A76FA9">
              <w:t>/ч;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5,5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относительная влажность, %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73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33.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Максимальные значения (по сезонам):</w:t>
            </w:r>
          </w:p>
        </w:tc>
        <w:tc>
          <w:tcPr>
            <w:tcW w:w="2693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 xml:space="preserve">скорость ветра, </w:t>
            </w:r>
            <w:proofErr w:type="gramStart"/>
            <w:r w:rsidRPr="00A76FA9">
              <w:t>км</w:t>
            </w:r>
            <w:proofErr w:type="gramEnd"/>
            <w:r w:rsidRPr="00A76FA9">
              <w:t>/ч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pStyle w:val="ConsPlusCell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>зима  5,5</w:t>
            </w:r>
          </w:p>
          <w:p w:rsidR="00623194" w:rsidRPr="00A76FA9" w:rsidRDefault="00623194" w:rsidP="00CC312E">
            <w:pPr>
              <w:pStyle w:val="ConsPlusCell"/>
              <w:tabs>
                <w:tab w:val="left" w:pos="5386"/>
                <w:tab w:val="left" w:pos="5704"/>
              </w:tabs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     весна 6,2</w:t>
            </w:r>
          </w:p>
          <w:p w:rsidR="00623194" w:rsidRPr="00A76FA9" w:rsidRDefault="00623194" w:rsidP="00CC312E">
            <w:pPr>
              <w:pStyle w:val="ConsPlusCell"/>
              <w:tabs>
                <w:tab w:val="left" w:pos="5704"/>
              </w:tabs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 xml:space="preserve">     лето  3,6</w:t>
            </w:r>
          </w:p>
          <w:p w:rsidR="00623194" w:rsidRPr="00A76FA9" w:rsidRDefault="00623194" w:rsidP="002A6E9C">
            <w:pPr>
              <w:autoSpaceDE w:val="0"/>
              <w:autoSpaceDN w:val="0"/>
              <w:rPr>
                <w:color w:val="FF0000"/>
              </w:rPr>
            </w:pPr>
            <w:r w:rsidRPr="00A76FA9">
              <w:rPr>
                <w:rFonts w:ascii="Courier New" w:hAnsi="Courier New" w:cs="Courier New"/>
                <w:color w:val="000000"/>
              </w:rPr>
              <w:t xml:space="preserve">     осень 6,5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 w:val="restart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34.</w:t>
            </w:r>
          </w:p>
        </w:tc>
        <w:tc>
          <w:tcPr>
            <w:tcW w:w="97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 xml:space="preserve">Количество атмосферных осадков, </w:t>
            </w:r>
            <w:proofErr w:type="gramStart"/>
            <w:r w:rsidRPr="00A76FA9">
              <w:t>мм</w:t>
            </w:r>
            <w:proofErr w:type="gramEnd"/>
            <w:r w:rsidRPr="00A76FA9">
              <w:t>:</w:t>
            </w:r>
          </w:p>
        </w:tc>
        <w:tc>
          <w:tcPr>
            <w:tcW w:w="2693" w:type="dxa"/>
            <w:tcBorders>
              <w:bottom w:val="nil"/>
              <w:right w:val="nil"/>
            </w:tcBorders>
            <w:vAlign w:val="center"/>
          </w:tcPr>
          <w:p w:rsidR="00623194" w:rsidRPr="00A76FA9" w:rsidRDefault="00623194" w:rsidP="00036A2D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496 мм</w:t>
            </w:r>
          </w:p>
        </w:tc>
        <w:tc>
          <w:tcPr>
            <w:tcW w:w="207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r w:rsidRPr="00A76FA9">
              <w:t>среднегодовое;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  <w:vAlign w:val="center"/>
          </w:tcPr>
          <w:p w:rsidR="00623194" w:rsidRPr="00A76FA9" w:rsidRDefault="00623194" w:rsidP="00C8357B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550 мм  – 560 мм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  <w:trHeight w:val="925"/>
        </w:trPr>
        <w:tc>
          <w:tcPr>
            <w:tcW w:w="588" w:type="dxa"/>
            <w:vMerge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46"/>
            </w:pPr>
            <w:proofErr w:type="gramStart"/>
            <w:r w:rsidRPr="00A76FA9">
              <w:t>максимальное</w:t>
            </w:r>
            <w:proofErr w:type="gramEnd"/>
            <w:r w:rsidRPr="00A76FA9">
              <w:t xml:space="preserve"> (по сезонам)</w:t>
            </w: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:rsidR="00623194" w:rsidRPr="00A76FA9" w:rsidRDefault="00623194" w:rsidP="00036A2D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>Весна 130 мм</w:t>
            </w:r>
          </w:p>
          <w:p w:rsidR="00623194" w:rsidRPr="00A76FA9" w:rsidRDefault="00623194" w:rsidP="00036A2D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>Лето  180 мм</w:t>
            </w:r>
          </w:p>
          <w:p w:rsidR="00623194" w:rsidRPr="00A76FA9" w:rsidRDefault="00623194" w:rsidP="00036A2D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>Осень 135 мм</w:t>
            </w:r>
          </w:p>
          <w:p w:rsidR="00623194" w:rsidRPr="00A76FA9" w:rsidRDefault="00623194" w:rsidP="00C8357B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Зима       115   мм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  <w:trHeight w:val="925"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35</w:t>
            </w:r>
          </w:p>
        </w:tc>
        <w:tc>
          <w:tcPr>
            <w:tcW w:w="9788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1D29D2">
            <w:pPr>
              <w:autoSpaceDE w:val="0"/>
              <w:autoSpaceDN w:val="0"/>
            </w:pPr>
            <w:r w:rsidRPr="00A76FA9">
              <w:t xml:space="preserve">  Температура, 0С:      </w:t>
            </w:r>
          </w:p>
          <w:p w:rsidR="00623194" w:rsidRPr="00A76FA9" w:rsidRDefault="00623194" w:rsidP="001D29D2">
            <w:pPr>
              <w:autoSpaceDE w:val="0"/>
              <w:autoSpaceDN w:val="0"/>
            </w:pPr>
            <w:r w:rsidRPr="00A76FA9">
              <w:t xml:space="preserve">  Среднегодовая</w:t>
            </w:r>
          </w:p>
          <w:p w:rsidR="00623194" w:rsidRPr="00A76FA9" w:rsidRDefault="00623194" w:rsidP="001D29D2">
            <w:pPr>
              <w:autoSpaceDE w:val="0"/>
              <w:autoSpaceDN w:val="0"/>
            </w:pPr>
            <w:r w:rsidRPr="00A76FA9">
              <w:t xml:space="preserve">  Максимальная </w:t>
            </w:r>
            <w:proofErr w:type="gramStart"/>
            <w:r w:rsidRPr="00A76FA9">
              <w:t xml:space="preserve">( </w:t>
            </w:r>
            <w:proofErr w:type="gramEnd"/>
            <w:r w:rsidRPr="00A76FA9">
              <w:t xml:space="preserve">по сезонам)     </w:t>
            </w: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:rsidR="00623194" w:rsidRPr="00A76FA9" w:rsidRDefault="00623194" w:rsidP="001D29D2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>+4,2</w:t>
            </w:r>
          </w:p>
          <w:p w:rsidR="00623194" w:rsidRPr="00A76FA9" w:rsidRDefault="00623194" w:rsidP="001D29D2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>Лето +19,2</w:t>
            </w:r>
          </w:p>
          <w:p w:rsidR="00623194" w:rsidRPr="00A76FA9" w:rsidRDefault="00623194" w:rsidP="00D91E92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A76FA9">
              <w:rPr>
                <w:rFonts w:ascii="Courier New" w:hAnsi="Courier New" w:cs="Courier New"/>
                <w:color w:val="000000"/>
                <w:sz w:val="24"/>
                <w:szCs w:val="24"/>
              </w:rPr>
              <w:t>Зима  - 11,1</w:t>
            </w: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  <w:trHeight w:val="360"/>
        </w:trPr>
        <w:tc>
          <w:tcPr>
            <w:tcW w:w="10376" w:type="dxa"/>
            <w:gridSpan w:val="2"/>
            <w:tcBorders>
              <w:top w:val="nil"/>
            </w:tcBorders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A76FA9">
              <w:rPr>
                <w:b/>
                <w:bCs/>
              </w:rPr>
              <w:t>Транспортная освоенность территории</w:t>
            </w:r>
          </w:p>
        </w:tc>
        <w:tc>
          <w:tcPr>
            <w:tcW w:w="2693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36.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Протяженность железнодорожных путей, всего, </w:t>
            </w:r>
            <w:proofErr w:type="gramStart"/>
            <w:r w:rsidRPr="00A76FA9">
              <w:t>км</w:t>
            </w:r>
            <w:proofErr w:type="gramEnd"/>
            <w:r w:rsidRPr="00A76FA9">
              <w:t>, в том числе общего пользования, км/%</w:t>
            </w:r>
            <w:r w:rsidRPr="00A76FA9">
              <w:br/>
              <w:t>от общей протяженности, из них электрифицированных</w:t>
            </w:r>
          </w:p>
        </w:tc>
        <w:tc>
          <w:tcPr>
            <w:tcW w:w="2693" w:type="dxa"/>
            <w:vAlign w:val="center"/>
          </w:tcPr>
          <w:p w:rsidR="00623194" w:rsidRPr="00A76FA9" w:rsidRDefault="00623194" w:rsidP="0069226D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37.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Протяженность автомобильных дорог, всего, </w:t>
            </w:r>
            <w:proofErr w:type="gramStart"/>
            <w:r w:rsidRPr="00A76FA9">
              <w:t>км</w:t>
            </w:r>
            <w:proofErr w:type="gramEnd"/>
            <w:r w:rsidRPr="00A76FA9">
              <w:t>, в том числе общего пользования, км/%</w:t>
            </w:r>
            <w:r w:rsidRPr="00A76FA9">
              <w:br/>
              <w:t>от общей протяженности, из них с твердым покрытием</w:t>
            </w:r>
          </w:p>
        </w:tc>
        <w:tc>
          <w:tcPr>
            <w:tcW w:w="2693" w:type="dxa"/>
          </w:tcPr>
          <w:p w:rsidR="003F3435" w:rsidRDefault="000F1CB3" w:rsidP="00C2164C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33,173</w:t>
            </w:r>
          </w:p>
          <w:p w:rsidR="00623194" w:rsidRPr="00A76FA9" w:rsidRDefault="000F1CB3" w:rsidP="00C2164C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3,136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3F3435" w:rsidRDefault="00623194" w:rsidP="00CC312E">
            <w:pPr>
              <w:autoSpaceDE w:val="0"/>
              <w:autoSpaceDN w:val="0"/>
              <w:ind w:left="198"/>
            </w:pPr>
            <w:r w:rsidRPr="003F3435">
              <w:t>38.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3F3435" w:rsidRDefault="00623194" w:rsidP="00CC312E">
            <w:pPr>
              <w:autoSpaceDE w:val="0"/>
              <w:autoSpaceDN w:val="0"/>
              <w:ind w:right="113"/>
              <w:jc w:val="both"/>
            </w:pPr>
            <w:r w:rsidRPr="003F3435">
              <w:t>Количество населенных пунктов, не обеспеченных подъездными дорогами с твердым покрытием, ед./% от общего количества</w:t>
            </w:r>
          </w:p>
        </w:tc>
        <w:tc>
          <w:tcPr>
            <w:tcW w:w="2693" w:type="dxa"/>
            <w:vAlign w:val="center"/>
          </w:tcPr>
          <w:p w:rsidR="00623194" w:rsidRPr="003310A8" w:rsidRDefault="003310A8" w:rsidP="0069226D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3310A8">
              <w:rPr>
                <w:color w:val="FF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lastRenderedPageBreak/>
              <w:t>39.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населенных пунктов, не обеспеченных телефонной связью, ед./% от общего количества</w:t>
            </w:r>
          </w:p>
        </w:tc>
        <w:tc>
          <w:tcPr>
            <w:tcW w:w="2693" w:type="dxa"/>
            <w:vAlign w:val="center"/>
          </w:tcPr>
          <w:p w:rsidR="00623194" w:rsidRPr="00A76FA9" w:rsidRDefault="00623194" w:rsidP="0069226D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40.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Административные районы, в пределах которых расположены участки железных дорог, подверженных размыву, затоплению, лавиноопасные, оползневые и др.</w:t>
            </w:r>
          </w:p>
        </w:tc>
        <w:tc>
          <w:tcPr>
            <w:tcW w:w="2693" w:type="dxa"/>
            <w:vAlign w:val="center"/>
          </w:tcPr>
          <w:p w:rsidR="00623194" w:rsidRPr="00A76FA9" w:rsidRDefault="00623194" w:rsidP="0069226D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41.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Административные районы, в пределах которых расположены участки автомагистралей, подверженных размыву, затоплению, лавиноопасные, оползневые и др.</w:t>
            </w:r>
          </w:p>
        </w:tc>
        <w:tc>
          <w:tcPr>
            <w:tcW w:w="2693" w:type="dxa"/>
            <w:vAlign w:val="center"/>
          </w:tcPr>
          <w:p w:rsidR="00623194" w:rsidRPr="00A76FA9" w:rsidRDefault="00623194" w:rsidP="0069226D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42.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автомобильных мостов по направлениям, единиц</w:t>
            </w:r>
          </w:p>
        </w:tc>
        <w:tc>
          <w:tcPr>
            <w:tcW w:w="2693" w:type="dxa"/>
            <w:vAlign w:val="center"/>
          </w:tcPr>
          <w:p w:rsidR="00623194" w:rsidRPr="00A76FA9" w:rsidRDefault="00836FED" w:rsidP="0069226D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43.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железнодорожных мостов по направлениям, ед.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44.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Протяженность водных путей, </w:t>
            </w:r>
            <w:proofErr w:type="gramStart"/>
            <w:r w:rsidRPr="00A76FA9">
              <w:t>км</w:t>
            </w:r>
            <w:proofErr w:type="gramEnd"/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45.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основных портов, пристаней и их перечень, ед.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46.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шлюзов и каналов, ед.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47.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аэропортов и посадочных площадок и их местоположение, единиц</w:t>
            </w: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48.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836FED" w:rsidRDefault="00623194" w:rsidP="00CC312E">
            <w:pPr>
              <w:autoSpaceDE w:val="0"/>
              <w:autoSpaceDN w:val="0"/>
              <w:ind w:right="113"/>
              <w:jc w:val="both"/>
            </w:pPr>
            <w:r w:rsidRPr="00836FED">
              <w:t xml:space="preserve">Протяженность магистральных трубопроводов, </w:t>
            </w:r>
            <w:proofErr w:type="gramStart"/>
            <w:r w:rsidRPr="00836FED">
              <w:t>км</w:t>
            </w:r>
            <w:proofErr w:type="gramEnd"/>
            <w:r w:rsidRPr="00836FED">
              <w:t>, в том числе нефтепроводов, нефтепродуктопроводов</w:t>
            </w:r>
            <w:r w:rsidRPr="00836FED">
              <w:rPr>
                <w:u w:val="single"/>
              </w:rPr>
              <w:t>, газопроводов</w:t>
            </w:r>
            <w:r w:rsidRPr="00836FED">
              <w:t xml:space="preserve"> и др.</w:t>
            </w:r>
          </w:p>
        </w:tc>
        <w:tc>
          <w:tcPr>
            <w:tcW w:w="2693" w:type="dxa"/>
          </w:tcPr>
          <w:p w:rsidR="00623194" w:rsidRPr="00836FED" w:rsidRDefault="000F1CB3" w:rsidP="00CC312E">
            <w:pPr>
              <w:autoSpaceDE w:val="0"/>
              <w:autoSpaceDN w:val="0"/>
              <w:jc w:val="center"/>
            </w:pPr>
            <w:r>
              <w:t>31,703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49.</w:t>
            </w:r>
          </w:p>
        </w:tc>
        <w:tc>
          <w:tcPr>
            <w:tcW w:w="9788" w:type="dxa"/>
            <w:tcBorders>
              <w:left w:val="nil"/>
            </w:tcBorders>
          </w:tcPr>
          <w:p w:rsidR="00623194" w:rsidRPr="00836FED" w:rsidRDefault="00623194" w:rsidP="00CC312E">
            <w:pPr>
              <w:autoSpaceDE w:val="0"/>
              <w:autoSpaceDN w:val="0"/>
              <w:ind w:right="113"/>
              <w:jc w:val="both"/>
            </w:pPr>
            <w:r w:rsidRPr="00836FED">
              <w:t xml:space="preserve">Протяженность линий электропередачи, </w:t>
            </w:r>
            <w:proofErr w:type="gramStart"/>
            <w:r w:rsidRPr="00836FED">
              <w:t>км</w:t>
            </w:r>
            <w:proofErr w:type="gramEnd"/>
          </w:p>
        </w:tc>
        <w:tc>
          <w:tcPr>
            <w:tcW w:w="2693" w:type="dxa"/>
          </w:tcPr>
          <w:p w:rsidR="00623194" w:rsidRPr="00836FED" w:rsidRDefault="000F1CB3" w:rsidP="00D91E92">
            <w:pPr>
              <w:autoSpaceDE w:val="0"/>
              <w:autoSpaceDN w:val="0"/>
            </w:pPr>
            <w:r>
              <w:t xml:space="preserve"> </w:t>
            </w:r>
          </w:p>
        </w:tc>
        <w:tc>
          <w:tcPr>
            <w:tcW w:w="207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14560" w:type="dxa"/>
            <w:gridSpan w:val="3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</w:tbl>
    <w:p w:rsidR="00623194" w:rsidRPr="00A76FA9" w:rsidRDefault="00623194" w:rsidP="001000F5">
      <w:pPr>
        <w:pageBreakBefore/>
        <w:autoSpaceDE w:val="0"/>
        <w:autoSpaceDN w:val="0"/>
        <w:spacing w:after="240"/>
        <w:jc w:val="center"/>
        <w:rPr>
          <w:b/>
          <w:bCs/>
        </w:rPr>
      </w:pPr>
      <w:r w:rsidRPr="00A76FA9">
        <w:rPr>
          <w:b/>
          <w:bCs/>
          <w:lang w:val="en-US"/>
        </w:rPr>
        <w:lastRenderedPageBreak/>
        <w:t>II</w:t>
      </w:r>
      <w:r w:rsidRPr="00A76FA9">
        <w:rPr>
          <w:b/>
          <w:bCs/>
        </w:rPr>
        <w:t>. ХАРАКТЕРИСТИКА ОПАСНЫХ ОБЪЕКТОВ НА ТЕРРИТОРИИ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8"/>
        <w:gridCol w:w="531"/>
        <w:gridCol w:w="9257"/>
        <w:gridCol w:w="2693"/>
        <w:gridCol w:w="1871"/>
      </w:tblGrid>
      <w:tr w:rsidR="00623194" w:rsidRPr="00A76FA9">
        <w:trPr>
          <w:cantSplit/>
        </w:trPr>
        <w:tc>
          <w:tcPr>
            <w:tcW w:w="10376" w:type="dxa"/>
            <w:gridSpan w:val="3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Наименование показателя</w:t>
            </w:r>
          </w:p>
        </w:tc>
        <w:tc>
          <w:tcPr>
            <w:tcW w:w="4564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0376" w:type="dxa"/>
            <w:gridSpan w:val="3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 момент разработки паспорта</w:t>
            </w:r>
          </w:p>
        </w:tc>
        <w:tc>
          <w:tcPr>
            <w:tcW w:w="1871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через пять лет</w:t>
            </w: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  <w:r w:rsidRPr="00A76FA9">
              <w:rPr>
                <w:color w:val="000000"/>
              </w:rPr>
              <w:t>1.</w:t>
            </w:r>
          </w:p>
        </w:tc>
        <w:tc>
          <w:tcPr>
            <w:tcW w:w="9788" w:type="dxa"/>
            <w:gridSpan w:val="2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proofErr w:type="spellStart"/>
            <w:r w:rsidRPr="00A76FA9">
              <w:rPr>
                <w:color w:val="000000"/>
              </w:rPr>
              <w:t>Ядерно</w:t>
            </w:r>
            <w:proofErr w:type="spellEnd"/>
            <w:r w:rsidRPr="00A76FA9">
              <w:rPr>
                <w:color w:val="000000"/>
              </w:rPr>
              <w:t xml:space="preserve"> и радиационно-опасные объекты (ЯРОО)</w:t>
            </w:r>
          </w:p>
        </w:tc>
        <w:tc>
          <w:tcPr>
            <w:tcW w:w="269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1.1.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 xml:space="preserve">Количество </w:t>
            </w:r>
            <w:proofErr w:type="spellStart"/>
            <w:r w:rsidRPr="00A76FA9">
              <w:rPr>
                <w:color w:val="000000"/>
              </w:rPr>
              <w:t>ядерно</w:t>
            </w:r>
            <w:proofErr w:type="spellEnd"/>
            <w:r w:rsidRPr="00A76FA9">
              <w:rPr>
                <w:color w:val="000000"/>
              </w:rPr>
              <w:t xml:space="preserve"> и радиационно-опасных объектов, всего единиц, в том числе: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 w:firstLine="15"/>
              <w:rPr>
                <w:color w:val="000000"/>
              </w:rPr>
            </w:pPr>
            <w:r w:rsidRPr="00A76FA9">
              <w:rPr>
                <w:color w:val="000000"/>
              </w:rPr>
              <w:t>объекты ядерного оружейного комплекса;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 w:firstLine="15"/>
              <w:rPr>
                <w:color w:val="000000"/>
              </w:rPr>
            </w:pPr>
            <w:r w:rsidRPr="00A76FA9">
              <w:rPr>
                <w:color w:val="000000"/>
              </w:rPr>
              <w:t>объекты ядерного топливного цикла;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 w:firstLine="15"/>
              <w:rPr>
                <w:color w:val="000000"/>
              </w:rPr>
            </w:pPr>
            <w:r w:rsidRPr="00A76FA9">
              <w:rPr>
                <w:color w:val="000000"/>
              </w:rPr>
              <w:t>АЭС;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49"/>
              <w:rPr>
                <w:color w:val="000000"/>
              </w:rPr>
            </w:pPr>
            <w:r w:rsidRPr="00A76FA9">
              <w:rPr>
                <w:color w:val="000000"/>
              </w:rPr>
              <w:t>из них с реакторами типа РБМК;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49"/>
              <w:rPr>
                <w:color w:val="000000"/>
              </w:rPr>
            </w:pPr>
            <w:r w:rsidRPr="00A76FA9">
              <w:rPr>
                <w:color w:val="000000"/>
              </w:rPr>
              <w:t>научно-исследовательские и другие реакторы (стенды);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/>
              <w:rPr>
                <w:color w:val="000000"/>
              </w:rPr>
            </w:pPr>
            <w:r w:rsidRPr="00A76FA9">
              <w:rPr>
                <w:color w:val="000000"/>
              </w:rPr>
              <w:t>объекты ФГУП “</w:t>
            </w:r>
            <w:proofErr w:type="spellStart"/>
            <w:r w:rsidRPr="00A76FA9">
              <w:rPr>
                <w:color w:val="000000"/>
              </w:rPr>
              <w:t>Спецкомбинаты</w:t>
            </w:r>
            <w:proofErr w:type="spellEnd"/>
            <w:r w:rsidRPr="00A76FA9">
              <w:rPr>
                <w:color w:val="000000"/>
              </w:rPr>
              <w:t xml:space="preserve"> “Радон”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1.2.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Общая мощность АЭС, тыс. кВт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1.3.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Суммарная активность радиоактивных веществ, находящихся на хранении, Ки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1.4.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Общая площадь санитарно-защитных зон ЯРОО, км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1.5.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Количество населения, проживающего в санитарно-защитных зонах, тыс. чел.: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опасного загрязнения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чрезвычайно опасного загрязнения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1.6.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  <w:rPr>
                <w:color w:val="000000"/>
              </w:rPr>
            </w:pPr>
            <w:r w:rsidRPr="00A76FA9">
              <w:rPr>
                <w:color w:val="000000"/>
              </w:rPr>
              <w:t>Количество происшествий (аварий) на радиационно-опасных объектах в год, шт.</w:t>
            </w:r>
            <w:r w:rsidRPr="00A76FA9">
              <w:rPr>
                <w:color w:val="000000"/>
              </w:rPr>
              <w:br/>
              <w:t>(по годам за последние пять лет)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  <w:r w:rsidRPr="00A76FA9">
              <w:rPr>
                <w:color w:val="000000"/>
              </w:rPr>
              <w:t>2.</w:t>
            </w: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Химически опасные объекты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2.1.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Количество химически опасных объектов (ХОО), всего единиц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2.2.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  <w:rPr>
                <w:color w:val="000000"/>
              </w:rPr>
            </w:pPr>
            <w:r w:rsidRPr="00A76FA9">
              <w:rPr>
                <w:color w:val="000000"/>
              </w:rPr>
              <w:t>Средний объем используемых, производимых, хранимых аварийных химически опасных веществ (АХОВ), тонн, в т.ч.: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/>
              <w:rPr>
                <w:color w:val="000000"/>
              </w:rPr>
            </w:pPr>
            <w:r w:rsidRPr="00A76FA9">
              <w:rPr>
                <w:color w:val="000000"/>
              </w:rPr>
              <w:t>хлора;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/>
              <w:rPr>
                <w:color w:val="000000"/>
              </w:rPr>
            </w:pPr>
            <w:r w:rsidRPr="00A76FA9">
              <w:rPr>
                <w:color w:val="000000"/>
              </w:rPr>
              <w:t>аммиака;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/>
              <w:rPr>
                <w:color w:val="000000"/>
              </w:rPr>
            </w:pPr>
            <w:r w:rsidRPr="00A76FA9">
              <w:rPr>
                <w:color w:val="000000"/>
              </w:rPr>
              <w:t>сернистого ангидрида и др.</w:t>
            </w:r>
            <w:r w:rsidRPr="00A76FA9">
              <w:rPr>
                <w:color w:val="000000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2.3.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Средний объем транспортируемых АХОВ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2.4.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Общая площадь зон возможного химического заражения, км</w:t>
            </w:r>
            <w:proofErr w:type="gramStart"/>
            <w:r w:rsidRPr="00A76FA9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  <w:rPr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rPr>
                <w:color w:val="000000"/>
              </w:rPr>
            </w:pPr>
            <w:r w:rsidRPr="00A76FA9">
              <w:rPr>
                <w:color w:val="000000"/>
              </w:rPr>
              <w:t>2.5.</w:t>
            </w:r>
          </w:p>
        </w:tc>
        <w:tc>
          <w:tcPr>
            <w:tcW w:w="9257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  <w:rPr>
                <w:color w:val="000000"/>
              </w:rPr>
            </w:pPr>
            <w:r w:rsidRPr="00A76FA9">
              <w:rPr>
                <w:color w:val="000000"/>
              </w:rPr>
              <w:t>Количество аварий и пожаров на химически опасных объектах в год, шт. (по годам за последние пять лет)</w:t>
            </w:r>
          </w:p>
        </w:tc>
        <w:tc>
          <w:tcPr>
            <w:tcW w:w="2693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</w:tbl>
    <w:p w:rsidR="00623194" w:rsidRPr="00A76FA9" w:rsidRDefault="00623194" w:rsidP="001000F5">
      <w:pPr>
        <w:autoSpaceDE w:val="0"/>
        <w:autoSpaceDN w:val="0"/>
      </w:pPr>
      <w:r w:rsidRPr="00A76FA9">
        <w:t>-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8"/>
        <w:gridCol w:w="531"/>
        <w:gridCol w:w="9257"/>
        <w:gridCol w:w="2693"/>
        <w:gridCol w:w="1871"/>
      </w:tblGrid>
      <w:tr w:rsidR="00623194" w:rsidRPr="00A76FA9">
        <w:trPr>
          <w:cantSplit/>
        </w:trPr>
        <w:tc>
          <w:tcPr>
            <w:tcW w:w="10376" w:type="dxa"/>
            <w:gridSpan w:val="3"/>
            <w:vMerge w:val="restart"/>
            <w:vAlign w:val="center"/>
          </w:tcPr>
          <w:p w:rsidR="00623194" w:rsidRPr="00A76FA9" w:rsidRDefault="00623194" w:rsidP="00CC312E">
            <w:pPr>
              <w:pageBreakBefore/>
              <w:autoSpaceDE w:val="0"/>
              <w:autoSpaceDN w:val="0"/>
              <w:jc w:val="center"/>
            </w:pPr>
            <w:r w:rsidRPr="00A76FA9">
              <w:lastRenderedPageBreak/>
              <w:t>Наименование показателя</w:t>
            </w:r>
          </w:p>
        </w:tc>
        <w:tc>
          <w:tcPr>
            <w:tcW w:w="4564" w:type="dxa"/>
            <w:gridSpan w:val="2"/>
            <w:tcBorders>
              <w:bottom w:val="nil"/>
            </w:tcBorders>
          </w:tcPr>
          <w:p w:rsidR="00623194" w:rsidRPr="00A76FA9" w:rsidRDefault="00623194" w:rsidP="00CC312E">
            <w:pPr>
              <w:pageBreakBefore/>
              <w:autoSpaceDE w:val="0"/>
              <w:autoSpaceDN w:val="0"/>
              <w:jc w:val="center"/>
            </w:pPr>
            <w:r w:rsidRPr="00A76FA9"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0376" w:type="dxa"/>
            <w:gridSpan w:val="3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6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 момент разработки паспорта</w:t>
            </w:r>
          </w:p>
        </w:tc>
        <w:tc>
          <w:tcPr>
            <w:tcW w:w="1871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через пять лет</w:t>
            </w: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3.</w:t>
            </w: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proofErr w:type="spellStart"/>
            <w:r w:rsidRPr="00A76FA9">
              <w:t>Пожар</w:t>
            </w:r>
            <w:proofErr w:type="gramStart"/>
            <w:r w:rsidRPr="00A76FA9">
              <w:t>о</w:t>
            </w:r>
            <w:proofErr w:type="spellEnd"/>
            <w:r w:rsidRPr="00A76FA9">
              <w:t>-</w:t>
            </w:r>
            <w:proofErr w:type="gramEnd"/>
            <w:r w:rsidRPr="00A76FA9">
              <w:t xml:space="preserve"> и взрывоопасные объекты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3310A8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3.1.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Количество взрывоопасных объектов, ед.;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564159" w:rsidRDefault="00564159" w:rsidP="00CC312E">
            <w:pPr>
              <w:autoSpaceDE w:val="0"/>
              <w:autoSpaceDN w:val="0"/>
              <w:jc w:val="center"/>
            </w:pPr>
            <w:r w:rsidRPr="00564159">
              <w:t>1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3.2.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Количество пожароопасных объектов, ед.;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3.3.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Общий объем используемых, производимых и хранимых опасных веществ, тыс. т: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/>
            </w:pPr>
            <w:r w:rsidRPr="00A76FA9">
              <w:t>взрывоопасных веществ;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582"/>
            </w:pPr>
            <w:r w:rsidRPr="00A76FA9">
              <w:t>легковоспламеняющихся веществ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3.4.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Количество аварий и пожаров на </w:t>
            </w:r>
            <w:proofErr w:type="spellStart"/>
            <w:r w:rsidRPr="00A76FA9">
              <w:t>пожар</w:t>
            </w:r>
            <w:proofErr w:type="gramStart"/>
            <w:r w:rsidRPr="00A76FA9">
              <w:t>о</w:t>
            </w:r>
            <w:proofErr w:type="spellEnd"/>
            <w:r w:rsidRPr="00A76FA9">
              <w:t>-</w:t>
            </w:r>
            <w:proofErr w:type="gramEnd"/>
            <w:r w:rsidRPr="00A76FA9">
              <w:t xml:space="preserve"> и взрывоопасных объектах в год, шт.</w:t>
            </w:r>
            <w:r w:rsidRPr="00A76FA9">
              <w:br/>
              <w:t>(по годам за последние пять лет)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FF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4.</w:t>
            </w: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Биологически опасные объекты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4.1.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Количество биологически опасных объектов, ед.;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4.2.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аварий и пожаров на биологически опасных объектах в год, шт.</w:t>
            </w:r>
            <w:r w:rsidRPr="00A76FA9">
              <w:br/>
              <w:t>(по годам за последние пять лет)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5.</w:t>
            </w: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Гидротехнические сооружения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5.1.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гидротехнических сооружений, ед. (по видам ведомственной принадлежности);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945184" w:rsidP="001E35FE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5.2.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Количество бесхозяйных гидротехнических сооружений, ед.;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5.3.</w:t>
            </w:r>
          </w:p>
        </w:tc>
        <w:tc>
          <w:tcPr>
            <w:tcW w:w="9257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аварий на гидротехнических сооружениях в год, шт. (по годам за последние пять лет)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0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6.</w:t>
            </w: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Возможные аварийные выбросы, т/год: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химически опасных веществ;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биологически опасных веществ;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физически опасных веществ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7.</w:t>
            </w: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Количество мест размещения отходов, ед.: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мест захоронения промышленных и бытовых отходов;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мест хранения радиоактивных отходов;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могильников;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свалок (организованных и неорганизованных);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карьеров;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13"/>
            </w:pPr>
            <w:r w:rsidRPr="00A76FA9">
              <w:t>терриконов и др.</w:t>
            </w: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588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8.</w:t>
            </w:r>
          </w:p>
        </w:tc>
        <w:tc>
          <w:tcPr>
            <w:tcW w:w="9788" w:type="dxa"/>
            <w:gridSpan w:val="2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Количество отходов, тонн</w:t>
            </w:r>
          </w:p>
        </w:tc>
        <w:tc>
          <w:tcPr>
            <w:tcW w:w="2693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871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</w:tbl>
    <w:p w:rsidR="00623194" w:rsidRPr="00A76FA9" w:rsidRDefault="00623194" w:rsidP="003622AC">
      <w:pPr>
        <w:autoSpaceDE w:val="0"/>
        <w:autoSpaceDN w:val="0"/>
        <w:spacing w:after="240"/>
        <w:rPr>
          <w:b/>
          <w:bCs/>
        </w:rPr>
      </w:pPr>
    </w:p>
    <w:p w:rsidR="00623194" w:rsidRPr="00A76FA9" w:rsidRDefault="00623194" w:rsidP="001000F5">
      <w:pPr>
        <w:autoSpaceDE w:val="0"/>
        <w:autoSpaceDN w:val="0"/>
        <w:spacing w:after="240"/>
        <w:jc w:val="center"/>
        <w:rPr>
          <w:b/>
          <w:bCs/>
        </w:rPr>
      </w:pPr>
    </w:p>
    <w:p w:rsidR="00623194" w:rsidRPr="00A76FA9" w:rsidRDefault="00623194" w:rsidP="001000F5">
      <w:pPr>
        <w:autoSpaceDE w:val="0"/>
        <w:autoSpaceDN w:val="0"/>
        <w:spacing w:after="240"/>
        <w:jc w:val="center"/>
        <w:rPr>
          <w:b/>
          <w:bCs/>
        </w:rPr>
      </w:pPr>
      <w:r w:rsidRPr="00A76FA9">
        <w:rPr>
          <w:b/>
          <w:bCs/>
          <w:lang w:val="en-US"/>
        </w:rPr>
        <w:lastRenderedPageBreak/>
        <w:t>III</w:t>
      </w:r>
      <w:r w:rsidRPr="00A76FA9">
        <w:rPr>
          <w:b/>
          <w:bCs/>
        </w:rPr>
        <w:t xml:space="preserve">. ПОКАЗАТЕЛИ РИСКА ПРИРОДНЫХ ЧРЕЗВЫЧАЙНЫХ </w:t>
      </w:r>
      <w:proofErr w:type="gramStart"/>
      <w:r w:rsidRPr="00A76FA9">
        <w:rPr>
          <w:b/>
          <w:bCs/>
        </w:rPr>
        <w:t>СИТУАЦИЙ</w:t>
      </w:r>
      <w:proofErr w:type="gramEnd"/>
      <w:r w:rsidRPr="00A76FA9">
        <w:rPr>
          <w:b/>
          <w:bCs/>
        </w:rPr>
        <w:br/>
        <w:t>(при наиболее опасном сценарии развития чрезвычайных ситуаций/</w:t>
      </w:r>
      <w:r w:rsidRPr="00A76FA9">
        <w:rPr>
          <w:b/>
          <w:bCs/>
        </w:rPr>
        <w:br/>
        <w:t>при наиболее вероятном сценарии развития чрезвычайных ситуаций)</w:t>
      </w:r>
    </w:p>
    <w:tbl>
      <w:tblPr>
        <w:tblW w:w="1530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402"/>
        <w:gridCol w:w="1134"/>
        <w:gridCol w:w="1276"/>
        <w:gridCol w:w="1512"/>
        <w:gridCol w:w="1181"/>
        <w:gridCol w:w="1701"/>
        <w:gridCol w:w="1843"/>
        <w:gridCol w:w="1039"/>
        <w:gridCol w:w="1040"/>
        <w:gridCol w:w="577"/>
      </w:tblGrid>
      <w:tr w:rsidR="00623194" w:rsidRPr="00A76FA9">
        <w:trPr>
          <w:cantSplit/>
        </w:trPr>
        <w:tc>
          <w:tcPr>
            <w:tcW w:w="3997" w:type="dxa"/>
            <w:gridSpan w:val="2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Виды опасных</w:t>
            </w:r>
            <w:r w:rsidRPr="00A76FA9">
              <w:br/>
              <w:t>природных явлений</w:t>
            </w:r>
          </w:p>
        </w:tc>
        <w:tc>
          <w:tcPr>
            <w:tcW w:w="1134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Ин</w:t>
            </w:r>
            <w:r w:rsidRPr="00A76FA9">
              <w:softHyphen/>
              <w:t>тен</w:t>
            </w:r>
            <w:r w:rsidRPr="00A76FA9">
              <w:softHyphen/>
              <w:t>сив</w:t>
            </w:r>
            <w:r w:rsidRPr="00A76FA9">
              <w:softHyphen/>
              <w:t>ность при</w:t>
            </w:r>
            <w:r w:rsidRPr="00A76FA9">
              <w:softHyphen/>
              <w:t>род</w:t>
            </w:r>
            <w:r w:rsidRPr="00A76FA9">
              <w:softHyphen/>
              <w:t>ного яв</w:t>
            </w:r>
            <w:r w:rsidRPr="00A76FA9">
              <w:softHyphen/>
              <w:t>ле</w:t>
            </w:r>
            <w:r w:rsidRPr="00A76FA9">
              <w:softHyphen/>
              <w:t>ния</w:t>
            </w:r>
          </w:p>
        </w:tc>
        <w:tc>
          <w:tcPr>
            <w:tcW w:w="1276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Час</w:t>
            </w:r>
            <w:r w:rsidRPr="00A76FA9">
              <w:softHyphen/>
              <w:t>тота при</w:t>
            </w:r>
            <w:r w:rsidRPr="00A76FA9">
              <w:softHyphen/>
              <w:t>род</w:t>
            </w:r>
            <w:r w:rsidRPr="00A76FA9">
              <w:softHyphen/>
              <w:t>ного явле</w:t>
            </w:r>
            <w:r w:rsidRPr="00A76FA9">
              <w:softHyphen/>
              <w:t xml:space="preserve">ния, год </w:t>
            </w:r>
            <w:r w:rsidRPr="00A76FA9">
              <w:rPr>
                <w:vertAlign w:val="superscript"/>
              </w:rPr>
              <w:t>-1</w:t>
            </w:r>
          </w:p>
        </w:tc>
        <w:tc>
          <w:tcPr>
            <w:tcW w:w="1512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Час</w:t>
            </w:r>
            <w:r w:rsidRPr="00A76FA9">
              <w:softHyphen/>
              <w:t>тота нас</w:t>
            </w:r>
            <w:r w:rsidRPr="00A76FA9">
              <w:softHyphen/>
              <w:t>туп</w:t>
            </w:r>
            <w:r w:rsidRPr="00A76FA9">
              <w:softHyphen/>
              <w:t>ле</w:t>
            </w:r>
            <w:r w:rsidRPr="00A76FA9">
              <w:softHyphen/>
              <w:t>ния чрез</w:t>
            </w:r>
            <w:r w:rsidRPr="00A76FA9">
              <w:softHyphen/>
              <w:t>вычай</w:t>
            </w:r>
            <w:r w:rsidRPr="00A76FA9">
              <w:softHyphen/>
              <w:t>ных ситу</w:t>
            </w:r>
            <w:r w:rsidRPr="00A76FA9">
              <w:softHyphen/>
              <w:t>аций при воз</w:t>
            </w:r>
            <w:r w:rsidRPr="00A76FA9">
              <w:softHyphen/>
              <w:t>ник</w:t>
            </w:r>
            <w:r w:rsidRPr="00A76FA9">
              <w:softHyphen/>
              <w:t>нове</w:t>
            </w:r>
            <w:r w:rsidRPr="00A76FA9">
              <w:softHyphen/>
              <w:t>нии при</w:t>
            </w:r>
            <w:r w:rsidRPr="00A76FA9">
              <w:softHyphen/>
              <w:t>род</w:t>
            </w:r>
            <w:r w:rsidRPr="00A76FA9">
              <w:softHyphen/>
              <w:t>ного явле</w:t>
            </w:r>
            <w:r w:rsidRPr="00A76FA9">
              <w:softHyphen/>
              <w:t xml:space="preserve">ния, год </w:t>
            </w:r>
            <w:r w:rsidRPr="00A76FA9">
              <w:rPr>
                <w:vertAlign w:val="superscript"/>
              </w:rPr>
              <w:t>-1</w:t>
            </w:r>
          </w:p>
        </w:tc>
        <w:tc>
          <w:tcPr>
            <w:tcW w:w="1181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Раз</w:t>
            </w:r>
            <w:r w:rsidRPr="00A76FA9">
              <w:softHyphen/>
              <w:t>меры зон веро</w:t>
            </w:r>
            <w:r w:rsidRPr="00A76FA9">
              <w:softHyphen/>
              <w:t>ят</w:t>
            </w:r>
            <w:r w:rsidRPr="00A76FA9">
              <w:softHyphen/>
              <w:t>ной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ной ситу</w:t>
            </w:r>
            <w:r w:rsidRPr="00A76FA9">
              <w:softHyphen/>
              <w:t>ации, км</w:t>
            </w:r>
            <w:proofErr w:type="gramStart"/>
            <w:r w:rsidRPr="00A76FA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ное коли</w:t>
            </w:r>
            <w:r w:rsidRPr="00A76FA9">
              <w:softHyphen/>
              <w:t>чество насе</w:t>
            </w:r>
            <w:r w:rsidRPr="00A76FA9">
              <w:softHyphen/>
              <w:t>лен</w:t>
            </w:r>
            <w:r w:rsidRPr="00A76FA9">
              <w:softHyphen/>
              <w:t>ных пунк</w:t>
            </w:r>
            <w:r w:rsidRPr="00A76FA9">
              <w:softHyphen/>
              <w:t>тов, попа</w:t>
            </w:r>
            <w:r w:rsidRPr="00A76FA9">
              <w:softHyphen/>
              <w:t>даю</w:t>
            </w:r>
            <w:r w:rsidRPr="00A76FA9">
              <w:softHyphen/>
              <w:t>щих в зону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ной ситу</w:t>
            </w:r>
            <w:r w:rsidRPr="00A76FA9">
              <w:softHyphen/>
              <w:t>ации,</w:t>
            </w:r>
            <w:r w:rsidRPr="00A76FA9">
              <w:br/>
              <w:t>тыс. чел.</w:t>
            </w:r>
          </w:p>
        </w:tc>
        <w:tc>
          <w:tcPr>
            <w:tcW w:w="1843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ная чис</w:t>
            </w:r>
            <w:r w:rsidRPr="00A76FA9">
              <w:softHyphen/>
              <w:t>лен</w:t>
            </w:r>
            <w:r w:rsidRPr="00A76FA9">
              <w:softHyphen/>
              <w:t>ность насе</w:t>
            </w:r>
            <w:r w:rsidRPr="00A76FA9">
              <w:softHyphen/>
              <w:t>ле</w:t>
            </w:r>
            <w:r w:rsidRPr="00A76FA9">
              <w:softHyphen/>
              <w:t>ния в зоне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ной ситу</w:t>
            </w:r>
            <w:r w:rsidRPr="00A76FA9">
              <w:softHyphen/>
              <w:t>ации с нару</w:t>
            </w:r>
            <w:r w:rsidRPr="00A76FA9">
              <w:softHyphen/>
              <w:t>ше</w:t>
            </w:r>
            <w:r w:rsidRPr="00A76FA9">
              <w:softHyphen/>
              <w:t>нием усло</w:t>
            </w:r>
            <w:r w:rsidRPr="00A76FA9">
              <w:softHyphen/>
              <w:t>вий жизне</w:t>
            </w:r>
            <w:r w:rsidRPr="00A76FA9">
              <w:softHyphen/>
              <w:t>дея</w:t>
            </w:r>
            <w:r w:rsidRPr="00A76FA9">
              <w:softHyphen/>
              <w:t>тель</w:t>
            </w:r>
            <w:r w:rsidRPr="00A76FA9">
              <w:softHyphen/>
              <w:t>ности, тыс. чел.</w:t>
            </w:r>
          </w:p>
        </w:tc>
        <w:tc>
          <w:tcPr>
            <w:tcW w:w="2656" w:type="dxa"/>
            <w:gridSpan w:val="3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Социально-экономические последствия</w:t>
            </w:r>
          </w:p>
        </w:tc>
      </w:tr>
      <w:tr w:rsidR="00623194" w:rsidRPr="00A76FA9">
        <w:trPr>
          <w:cantSplit/>
        </w:trPr>
        <w:tc>
          <w:tcPr>
            <w:tcW w:w="3997" w:type="dxa"/>
            <w:gridSpan w:val="2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12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181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03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ное число погиб</w:t>
            </w:r>
            <w:r w:rsidRPr="00A76FA9">
              <w:softHyphen/>
              <w:t>ших, чел.</w:t>
            </w:r>
          </w:p>
        </w:tc>
        <w:tc>
          <w:tcPr>
            <w:tcW w:w="104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ное число по</w:t>
            </w:r>
            <w:r w:rsidRPr="00A76FA9">
              <w:softHyphen/>
              <w:t>стра</w:t>
            </w:r>
            <w:r w:rsidRPr="00A76FA9">
              <w:softHyphen/>
              <w:t>дав</w:t>
            </w:r>
            <w:r w:rsidRPr="00A76FA9">
              <w:softHyphen/>
              <w:t>ших, чел.</w:t>
            </w:r>
          </w:p>
        </w:tc>
        <w:tc>
          <w:tcPr>
            <w:tcW w:w="577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ный ущерб, руб.</w:t>
            </w:r>
          </w:p>
        </w:tc>
      </w:tr>
      <w:tr w:rsidR="00623194" w:rsidRPr="00A76FA9">
        <w:tc>
          <w:tcPr>
            <w:tcW w:w="595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1.</w:t>
            </w:r>
          </w:p>
        </w:tc>
        <w:tc>
          <w:tcPr>
            <w:tcW w:w="3402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Землетрясения, балл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7 - 8</w:t>
            </w:r>
          </w:p>
        </w:tc>
        <w:tc>
          <w:tcPr>
            <w:tcW w:w="1276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8 – 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rPr>
                <w:lang w:val="en-US"/>
              </w:rPr>
              <w:t>&gt;</w:t>
            </w:r>
            <w:r w:rsidRPr="00A76FA9">
              <w:t>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Извержения вулканов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 xml:space="preserve">Оползни, </w:t>
            </w:r>
            <w:proofErr w:type="gramStart"/>
            <w:r w:rsidRPr="00A76FA9">
              <w:t>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Селевые потоки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 xml:space="preserve">Снежные лавины, </w:t>
            </w:r>
            <w:proofErr w:type="gramStart"/>
            <w:r w:rsidRPr="00A76FA9">
              <w:t>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Ураганы, тайфуны, смерчи, м/</w:t>
            </w:r>
            <w:proofErr w:type="gramStart"/>
            <w:r w:rsidRPr="00A76FA9">
              <w:t>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rPr>
                <w:lang w:val="en-US"/>
              </w:rPr>
              <w:t>&gt;</w:t>
            </w:r>
            <w:r w:rsidRPr="00A76FA9">
              <w:t>32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Бури, м/</w:t>
            </w:r>
            <w:proofErr w:type="gramStart"/>
            <w:r w:rsidRPr="00A76FA9">
              <w:t>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rPr>
                <w:lang w:val="en-US"/>
              </w:rPr>
              <w:t>&gt;</w:t>
            </w:r>
            <w:r w:rsidRPr="00A76FA9">
              <w:t>32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Штормы, м/</w:t>
            </w:r>
            <w:proofErr w:type="gramStart"/>
            <w:r w:rsidRPr="00A76FA9">
              <w:t>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15 - 31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 xml:space="preserve">Град, </w:t>
            </w:r>
            <w:proofErr w:type="gramStart"/>
            <w:r w:rsidRPr="00A76FA9">
              <w:t>мм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20 - 31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Цунами,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rPr>
                <w:lang w:val="en-US"/>
              </w:rPr>
              <w:t>&gt;</w:t>
            </w:r>
            <w:r w:rsidRPr="00A76FA9"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 xml:space="preserve">Наводнения, </w:t>
            </w:r>
            <w:proofErr w:type="gramStart"/>
            <w:r w:rsidRPr="00A76FA9">
              <w:t>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rPr>
                <w:lang w:val="en-US"/>
              </w:rPr>
              <w:t>&gt;</w:t>
            </w:r>
            <w:r w:rsidRPr="00A76FA9"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 xml:space="preserve">Подтопления, </w:t>
            </w:r>
            <w:proofErr w:type="gramStart"/>
            <w:r w:rsidRPr="00A76FA9">
              <w:t>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rPr>
                <w:lang w:val="en-US"/>
              </w:rPr>
              <w:t>&gt;</w:t>
            </w:r>
            <w:r w:rsidRPr="00A76FA9"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194" w:rsidRPr="00A76FA9" w:rsidRDefault="00155CED" w:rsidP="003310A8">
            <w:pPr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.У</w:t>
            </w:r>
            <w:proofErr w:type="gramEnd"/>
            <w:r>
              <w:rPr>
                <w:color w:val="000000"/>
              </w:rPr>
              <w:t>шинка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039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c>
          <w:tcPr>
            <w:tcW w:w="595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98"/>
            </w:pPr>
            <w:r w:rsidRPr="00A76FA9">
              <w:t>13.</w:t>
            </w:r>
          </w:p>
        </w:tc>
        <w:tc>
          <w:tcPr>
            <w:tcW w:w="3402" w:type="dxa"/>
            <w:tcBorders>
              <w:top w:val="nil"/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 xml:space="preserve">Пожары природные, </w:t>
            </w:r>
            <w:proofErr w:type="gramStart"/>
            <w:r w:rsidRPr="00A76FA9">
              <w:t>га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ежегодно</w:t>
            </w:r>
          </w:p>
        </w:tc>
        <w:tc>
          <w:tcPr>
            <w:tcW w:w="1512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Пожароопасный период</w:t>
            </w:r>
          </w:p>
        </w:tc>
        <w:tc>
          <w:tcPr>
            <w:tcW w:w="1181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5 кв</w:t>
            </w:r>
            <w:proofErr w:type="gramStart"/>
            <w:r w:rsidRPr="00A76FA9">
              <w:rPr>
                <w:color w:val="000000"/>
              </w:rPr>
              <w:t>.к</w:t>
            </w:r>
            <w:proofErr w:type="gramEnd"/>
            <w:r w:rsidRPr="00A76FA9">
              <w:rPr>
                <w:color w:val="000000"/>
              </w:rPr>
              <w:t>м</w:t>
            </w:r>
          </w:p>
        </w:tc>
        <w:tc>
          <w:tcPr>
            <w:tcW w:w="1701" w:type="dxa"/>
            <w:tcBorders>
              <w:top w:val="nil"/>
            </w:tcBorders>
          </w:tcPr>
          <w:p w:rsidR="003310A8" w:rsidRPr="00A76FA9" w:rsidRDefault="00155CED" w:rsidP="003310A8">
            <w:pPr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39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040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77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</w:tbl>
    <w:p w:rsidR="00623194" w:rsidRPr="00A76FA9" w:rsidRDefault="00623194" w:rsidP="001000F5">
      <w:pPr>
        <w:pageBreakBefore/>
        <w:autoSpaceDE w:val="0"/>
        <w:autoSpaceDN w:val="0"/>
        <w:spacing w:after="240"/>
        <w:jc w:val="center"/>
        <w:rPr>
          <w:b/>
          <w:bCs/>
        </w:rPr>
      </w:pPr>
      <w:r w:rsidRPr="00A76FA9">
        <w:rPr>
          <w:b/>
          <w:bCs/>
          <w:lang w:val="en-US"/>
        </w:rPr>
        <w:lastRenderedPageBreak/>
        <w:t>IV</w:t>
      </w:r>
      <w:r w:rsidRPr="00A76FA9">
        <w:rPr>
          <w:b/>
          <w:bCs/>
        </w:rPr>
        <w:t xml:space="preserve">. ПОКАЗАТЕЛИ РИСКА ТЕХНОГЕННЫХ ЧРЕЗВЫЧАЙНЫХ </w:t>
      </w:r>
      <w:proofErr w:type="gramStart"/>
      <w:r w:rsidRPr="00A76FA9">
        <w:rPr>
          <w:b/>
          <w:bCs/>
        </w:rPr>
        <w:t>СИТУАЦИЙ</w:t>
      </w:r>
      <w:proofErr w:type="gramEnd"/>
      <w:r w:rsidRPr="00A76FA9">
        <w:rPr>
          <w:b/>
          <w:bCs/>
        </w:rPr>
        <w:br/>
        <w:t>(при наиболее опасном сценарии развития чрезвычайных ситуаций/</w:t>
      </w:r>
      <w:r w:rsidRPr="00A76FA9">
        <w:rPr>
          <w:b/>
          <w:bCs/>
        </w:rPr>
        <w:br/>
        <w:t>при наиболее вероятном сценарии развития чрезвычайных ситуаций)</w:t>
      </w:r>
    </w:p>
    <w:tbl>
      <w:tblPr>
        <w:tblW w:w="15480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410"/>
        <w:gridCol w:w="1843"/>
        <w:gridCol w:w="1275"/>
        <w:gridCol w:w="1148"/>
        <w:gridCol w:w="1148"/>
        <w:gridCol w:w="1390"/>
        <w:gridCol w:w="992"/>
        <w:gridCol w:w="992"/>
        <w:gridCol w:w="710"/>
      </w:tblGrid>
      <w:tr w:rsidR="00623194" w:rsidRPr="00A76FA9">
        <w:trPr>
          <w:cantSplit/>
        </w:trPr>
        <w:tc>
          <w:tcPr>
            <w:tcW w:w="3572" w:type="dxa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Виды возможных техногенных</w:t>
            </w:r>
            <w:r w:rsidRPr="00A76FA9">
              <w:br/>
              <w:t>чрезвычайных ситуаций</w:t>
            </w:r>
          </w:p>
        </w:tc>
        <w:tc>
          <w:tcPr>
            <w:tcW w:w="2410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Место</w:t>
            </w:r>
            <w:r w:rsidRPr="00A76FA9">
              <w:softHyphen/>
              <w:t>распо</w:t>
            </w:r>
            <w:r w:rsidRPr="00A76FA9">
              <w:softHyphen/>
              <w:t>ложе</w:t>
            </w:r>
            <w:r w:rsidRPr="00A76FA9">
              <w:softHyphen/>
              <w:t>ние и наи</w:t>
            </w:r>
            <w:r w:rsidRPr="00A76FA9">
              <w:softHyphen/>
              <w:t>мено</w:t>
            </w:r>
            <w:r w:rsidRPr="00A76FA9">
              <w:softHyphen/>
              <w:t>вание объек</w:t>
            </w:r>
            <w:r w:rsidRPr="00A76FA9">
              <w:softHyphen/>
              <w:t>тов</w:t>
            </w:r>
          </w:p>
        </w:tc>
        <w:tc>
          <w:tcPr>
            <w:tcW w:w="1843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Вид и воз</w:t>
            </w:r>
            <w:r w:rsidRPr="00A76FA9">
              <w:softHyphen/>
              <w:t>мож</w:t>
            </w:r>
            <w:r w:rsidRPr="00A76FA9">
              <w:softHyphen/>
              <w:t>ное коли</w:t>
            </w:r>
            <w:r w:rsidRPr="00A76FA9">
              <w:softHyphen/>
              <w:t>чес</w:t>
            </w:r>
            <w:r w:rsidRPr="00A76FA9">
              <w:softHyphen/>
              <w:t>тво опас</w:t>
            </w:r>
            <w:r w:rsidRPr="00A76FA9">
              <w:softHyphen/>
              <w:t>ного веще</w:t>
            </w:r>
            <w:r w:rsidRPr="00A76FA9">
              <w:softHyphen/>
              <w:t>ства, участ</w:t>
            </w:r>
            <w:r w:rsidRPr="00A76FA9">
              <w:softHyphen/>
              <w:t>вую</w:t>
            </w:r>
            <w:r w:rsidRPr="00A76FA9">
              <w:softHyphen/>
              <w:t>щего в реа</w:t>
            </w:r>
            <w:r w:rsidRPr="00A76FA9">
              <w:softHyphen/>
              <w:t>лиза</w:t>
            </w:r>
            <w:r w:rsidRPr="00A76FA9">
              <w:softHyphen/>
              <w:t>ции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ных ситу</w:t>
            </w:r>
            <w:r w:rsidRPr="00A76FA9">
              <w:softHyphen/>
              <w:t>аций</w:t>
            </w:r>
            <w:r w:rsidRPr="00A76FA9">
              <w:br/>
              <w:t>(тонн)</w:t>
            </w:r>
          </w:p>
        </w:tc>
        <w:tc>
          <w:tcPr>
            <w:tcW w:w="1275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Возмож</w:t>
            </w:r>
            <w:r w:rsidRPr="00A76FA9">
              <w:softHyphen/>
              <w:t>ная час</w:t>
            </w:r>
            <w:r w:rsidRPr="00A76FA9">
              <w:softHyphen/>
              <w:t>то</w:t>
            </w:r>
            <w:r w:rsidRPr="00A76FA9">
              <w:softHyphen/>
              <w:t>та реа</w:t>
            </w:r>
            <w:r w:rsidRPr="00A76FA9">
              <w:softHyphen/>
              <w:t>лиза</w:t>
            </w:r>
            <w:r w:rsidRPr="00A76FA9">
              <w:softHyphen/>
              <w:t>ции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ных ситу</w:t>
            </w:r>
            <w:r w:rsidRPr="00A76FA9">
              <w:softHyphen/>
              <w:t xml:space="preserve">аций, год </w:t>
            </w:r>
            <w:r w:rsidRPr="00A76FA9">
              <w:rPr>
                <w:vertAlign w:val="superscript"/>
              </w:rPr>
              <w:t>-1</w:t>
            </w:r>
          </w:p>
        </w:tc>
        <w:tc>
          <w:tcPr>
            <w:tcW w:w="1148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Пока</w:t>
            </w:r>
            <w:r w:rsidRPr="00A76FA9">
              <w:softHyphen/>
              <w:t>затель прием</w:t>
            </w:r>
            <w:r w:rsidRPr="00A76FA9">
              <w:softHyphen/>
              <w:t>лемого риска,</w:t>
            </w:r>
            <w:r w:rsidRPr="00A76FA9">
              <w:br/>
              <w:t xml:space="preserve">год </w:t>
            </w:r>
            <w:r w:rsidRPr="00A76FA9">
              <w:rPr>
                <w:vertAlign w:val="superscript"/>
              </w:rPr>
              <w:t>-1</w:t>
            </w:r>
          </w:p>
        </w:tc>
        <w:tc>
          <w:tcPr>
            <w:tcW w:w="1148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Раз</w:t>
            </w:r>
            <w:r w:rsidRPr="00A76FA9">
              <w:softHyphen/>
              <w:t>меры зон веро</w:t>
            </w:r>
            <w:r w:rsidRPr="00A76FA9">
              <w:softHyphen/>
              <w:t>ят</w:t>
            </w:r>
            <w:r w:rsidRPr="00A76FA9">
              <w:softHyphen/>
              <w:t>ной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ной си</w:t>
            </w:r>
            <w:r w:rsidRPr="00A76FA9">
              <w:softHyphen/>
              <w:t>ту</w:t>
            </w:r>
            <w:r w:rsidRPr="00A76FA9">
              <w:softHyphen/>
              <w:t>ации, км</w:t>
            </w:r>
            <w:proofErr w:type="gramStart"/>
            <w:r w:rsidRPr="00A76FA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90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Чис</w:t>
            </w:r>
            <w:r w:rsidRPr="00A76FA9">
              <w:softHyphen/>
              <w:t>лен</w:t>
            </w:r>
            <w:r w:rsidRPr="00A76FA9">
              <w:softHyphen/>
              <w:t>ность насе</w:t>
            </w:r>
            <w:r w:rsidRPr="00A76FA9">
              <w:softHyphen/>
              <w:t>ле</w:t>
            </w:r>
            <w:r w:rsidRPr="00A76FA9">
              <w:softHyphen/>
              <w:t>ния, у кото</w:t>
            </w:r>
            <w:r w:rsidRPr="00A76FA9">
              <w:softHyphen/>
              <w:t>рого могут быть нару</w:t>
            </w:r>
            <w:r w:rsidRPr="00A76FA9">
              <w:softHyphen/>
              <w:t>шены усло</w:t>
            </w:r>
            <w:r w:rsidRPr="00A76FA9">
              <w:softHyphen/>
              <w:t>вия жиз</w:t>
            </w:r>
            <w:r w:rsidRPr="00A76FA9">
              <w:softHyphen/>
              <w:t>не</w:t>
            </w:r>
            <w:r w:rsidRPr="00A76FA9">
              <w:softHyphen/>
              <w:t>де</w:t>
            </w:r>
            <w:r w:rsidRPr="00A76FA9">
              <w:softHyphen/>
              <w:t>ятель</w:t>
            </w:r>
            <w:r w:rsidRPr="00A76FA9">
              <w:softHyphen/>
              <w:t>ности, тыс. чел.</w:t>
            </w:r>
          </w:p>
        </w:tc>
        <w:tc>
          <w:tcPr>
            <w:tcW w:w="2694" w:type="dxa"/>
            <w:gridSpan w:val="3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Соци</w:t>
            </w:r>
            <w:r w:rsidRPr="00A76FA9">
              <w:softHyphen/>
              <w:t>ально-эконо</w:t>
            </w:r>
            <w:r w:rsidRPr="00A76FA9">
              <w:softHyphen/>
              <w:t>мические послед</w:t>
            </w:r>
            <w:r w:rsidRPr="00A76FA9">
              <w:softHyphen/>
              <w:t>ствия</w:t>
            </w:r>
          </w:p>
        </w:tc>
      </w:tr>
      <w:tr w:rsidR="00623194" w:rsidRPr="00A76FA9">
        <w:trPr>
          <w:cantSplit/>
        </w:trPr>
        <w:tc>
          <w:tcPr>
            <w:tcW w:w="3572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148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148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390" w:type="dxa"/>
            <w:vMerge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ное число погиб</w:t>
            </w:r>
            <w:r w:rsidRPr="00A76FA9">
              <w:softHyphen/>
              <w:t>ших, 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ное число по</w:t>
            </w:r>
            <w:r w:rsidRPr="00A76FA9">
              <w:softHyphen/>
              <w:t>стра</w:t>
            </w:r>
            <w:r w:rsidRPr="00A76FA9">
              <w:softHyphen/>
              <w:t>дав</w:t>
            </w:r>
            <w:r w:rsidRPr="00A76FA9">
              <w:softHyphen/>
              <w:t>ших, чел.</w:t>
            </w:r>
          </w:p>
        </w:tc>
        <w:tc>
          <w:tcPr>
            <w:tcW w:w="71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ный ущерб, руб.</w:t>
            </w:r>
          </w:p>
        </w:tc>
      </w:tr>
      <w:tr w:rsidR="00623194" w:rsidRPr="00A76FA9">
        <w:trPr>
          <w:cantSplit/>
        </w:trPr>
        <w:tc>
          <w:tcPr>
            <w:tcW w:w="357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  <w:jc w:val="center"/>
            </w:pPr>
            <w:r w:rsidRPr="00A76FA9">
              <w:t>1</w:t>
            </w:r>
          </w:p>
        </w:tc>
        <w:tc>
          <w:tcPr>
            <w:tcW w:w="2410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3</w:t>
            </w:r>
          </w:p>
        </w:tc>
        <w:tc>
          <w:tcPr>
            <w:tcW w:w="1275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4</w:t>
            </w:r>
          </w:p>
        </w:tc>
        <w:tc>
          <w:tcPr>
            <w:tcW w:w="1148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5</w:t>
            </w:r>
          </w:p>
        </w:tc>
        <w:tc>
          <w:tcPr>
            <w:tcW w:w="1148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6</w:t>
            </w:r>
          </w:p>
        </w:tc>
        <w:tc>
          <w:tcPr>
            <w:tcW w:w="139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7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8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9</w:t>
            </w:r>
          </w:p>
        </w:tc>
        <w:tc>
          <w:tcPr>
            <w:tcW w:w="71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10</w:t>
            </w:r>
          </w:p>
        </w:tc>
      </w:tr>
      <w:tr w:rsidR="00623194" w:rsidRPr="00A76FA9">
        <w:trPr>
          <w:cantSplit/>
          <w:trHeight w:val="616"/>
        </w:trPr>
        <w:tc>
          <w:tcPr>
            <w:tcW w:w="357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1. Чрезвычайные ситуации на химически опасных объектах</w:t>
            </w:r>
          </w:p>
        </w:tc>
        <w:tc>
          <w:tcPr>
            <w:tcW w:w="2410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нет</w:t>
            </w:r>
          </w:p>
        </w:tc>
        <w:tc>
          <w:tcPr>
            <w:tcW w:w="184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275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39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71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rPr>
          <w:cantSplit/>
          <w:trHeight w:val="90"/>
        </w:trPr>
        <w:tc>
          <w:tcPr>
            <w:tcW w:w="357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</w:tr>
      <w:tr w:rsidR="00623194" w:rsidRPr="00A76FA9">
        <w:trPr>
          <w:cantSplit/>
        </w:trPr>
        <w:tc>
          <w:tcPr>
            <w:tcW w:w="3572" w:type="dxa"/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2. Чрезвычайные ситуации на радиационно-опасных объектах</w:t>
            </w:r>
          </w:p>
        </w:tc>
        <w:tc>
          <w:tcPr>
            <w:tcW w:w="2410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нет</w:t>
            </w:r>
          </w:p>
        </w:tc>
        <w:tc>
          <w:tcPr>
            <w:tcW w:w="184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27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39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710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rPr>
          <w:cantSplit/>
        </w:trPr>
        <w:tc>
          <w:tcPr>
            <w:tcW w:w="357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3. Чрезвычайные ситуации на биологически опасных объектах</w:t>
            </w:r>
          </w:p>
        </w:tc>
        <w:tc>
          <w:tcPr>
            <w:tcW w:w="2410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нет</w:t>
            </w:r>
          </w:p>
        </w:tc>
        <w:tc>
          <w:tcPr>
            <w:tcW w:w="184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275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39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71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rPr>
          <w:cantSplit/>
        </w:trPr>
        <w:tc>
          <w:tcPr>
            <w:tcW w:w="3572" w:type="dxa"/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 xml:space="preserve">4. Чрезвычайные ситуации на </w:t>
            </w:r>
            <w:proofErr w:type="spellStart"/>
            <w:r w:rsidRPr="00A76FA9">
              <w:t>пожар</w:t>
            </w:r>
            <w:proofErr w:type="gramStart"/>
            <w:r w:rsidRPr="00A76FA9">
              <w:t>о</w:t>
            </w:r>
            <w:proofErr w:type="spellEnd"/>
            <w:r w:rsidRPr="00A76FA9">
              <w:t>-</w:t>
            </w:r>
            <w:proofErr w:type="gramEnd"/>
            <w:r w:rsidRPr="00A76FA9">
              <w:t xml:space="preserve"> и взрывоопасных объектах</w:t>
            </w:r>
          </w:p>
        </w:tc>
        <w:tc>
          <w:tcPr>
            <w:tcW w:w="2410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нет</w:t>
            </w:r>
          </w:p>
        </w:tc>
        <w:tc>
          <w:tcPr>
            <w:tcW w:w="184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139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71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</w:p>
        </w:tc>
      </w:tr>
      <w:tr w:rsidR="00623194" w:rsidRPr="00A76FA9" w:rsidTr="00564159">
        <w:trPr>
          <w:cantSplit/>
          <w:trHeight w:val="398"/>
        </w:trPr>
        <w:tc>
          <w:tcPr>
            <w:tcW w:w="3572" w:type="dxa"/>
          </w:tcPr>
          <w:p w:rsidR="00623194" w:rsidRPr="00564159" w:rsidRDefault="00623194" w:rsidP="00CC312E">
            <w:pPr>
              <w:autoSpaceDE w:val="0"/>
              <w:autoSpaceDN w:val="0"/>
              <w:ind w:left="113"/>
            </w:pPr>
            <w:r w:rsidRPr="00564159">
              <w:t>5. Чрезвычайные ситуации на электроэнергетических системах и системах связи</w:t>
            </w:r>
          </w:p>
        </w:tc>
        <w:tc>
          <w:tcPr>
            <w:tcW w:w="2410" w:type="dxa"/>
            <w:tcBorders>
              <w:left w:val="nil"/>
            </w:tcBorders>
          </w:tcPr>
          <w:p w:rsidR="00623194" w:rsidRPr="00A76FA9" w:rsidRDefault="00564159" w:rsidP="00155CED">
            <w:pPr>
              <w:autoSpaceDE w:val="0"/>
              <w:autoSpaceDN w:val="0"/>
              <w:jc w:val="center"/>
            </w:pPr>
            <w:r>
              <w:t xml:space="preserve">ПС35/10 </w:t>
            </w:r>
            <w:proofErr w:type="spellStart"/>
            <w:r w:rsidR="00155CED">
              <w:t>Ушинка</w:t>
            </w:r>
            <w:proofErr w:type="spellEnd"/>
            <w:r w:rsidR="00155CED">
              <w:t xml:space="preserve"> </w:t>
            </w:r>
            <w:r>
              <w:t>МРСК Пенза Волга</w:t>
            </w:r>
          </w:p>
        </w:tc>
        <w:tc>
          <w:tcPr>
            <w:tcW w:w="184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27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39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71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</w:tbl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pageBreakBefore/>
        <w:autoSpaceDE w:val="0"/>
        <w:autoSpaceDN w:val="0"/>
      </w:pPr>
    </w:p>
    <w:tbl>
      <w:tblPr>
        <w:tblW w:w="153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2410"/>
        <w:gridCol w:w="1843"/>
        <w:gridCol w:w="1275"/>
        <w:gridCol w:w="1148"/>
        <w:gridCol w:w="1148"/>
        <w:gridCol w:w="1390"/>
        <w:gridCol w:w="992"/>
        <w:gridCol w:w="992"/>
        <w:gridCol w:w="530"/>
      </w:tblGrid>
      <w:tr w:rsidR="00623194" w:rsidRPr="00A76FA9">
        <w:trPr>
          <w:cantSplit/>
        </w:trPr>
        <w:tc>
          <w:tcPr>
            <w:tcW w:w="3572" w:type="dxa"/>
            <w:vMerge w:val="restart"/>
            <w:tcBorders>
              <w:bottom w:val="nil"/>
            </w:tcBorders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Виды возможных техногенных</w:t>
            </w:r>
            <w:r w:rsidRPr="00A76FA9">
              <w:br/>
              <w:t>чрезвычайных ситуаций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Место</w:t>
            </w:r>
            <w:r w:rsidRPr="00A76FA9">
              <w:softHyphen/>
              <w:t>распо</w:t>
            </w:r>
            <w:r w:rsidRPr="00A76FA9">
              <w:softHyphen/>
              <w:t>ложе</w:t>
            </w:r>
            <w:r w:rsidRPr="00A76FA9">
              <w:softHyphen/>
              <w:t>ние и наи</w:t>
            </w:r>
            <w:r w:rsidRPr="00A76FA9">
              <w:softHyphen/>
              <w:t>мено</w:t>
            </w:r>
            <w:r w:rsidRPr="00A76FA9">
              <w:softHyphen/>
              <w:t>вание объек</w:t>
            </w:r>
            <w:r w:rsidRPr="00A76FA9">
              <w:softHyphen/>
              <w:t>тов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Вид и воз</w:t>
            </w:r>
            <w:r w:rsidRPr="00A76FA9">
              <w:softHyphen/>
              <w:t>мож</w:t>
            </w:r>
            <w:r w:rsidRPr="00A76FA9">
              <w:softHyphen/>
              <w:t>ное коли</w:t>
            </w:r>
            <w:r w:rsidRPr="00A76FA9">
              <w:softHyphen/>
              <w:t>чес</w:t>
            </w:r>
            <w:r w:rsidRPr="00A76FA9">
              <w:softHyphen/>
              <w:t>тво опас</w:t>
            </w:r>
            <w:r w:rsidRPr="00A76FA9">
              <w:softHyphen/>
              <w:t>ного веще</w:t>
            </w:r>
            <w:r w:rsidRPr="00A76FA9">
              <w:softHyphen/>
              <w:t>ства, участ</w:t>
            </w:r>
            <w:r w:rsidRPr="00A76FA9">
              <w:softHyphen/>
              <w:t>вую</w:t>
            </w:r>
            <w:r w:rsidRPr="00A76FA9">
              <w:softHyphen/>
              <w:t>щего в реа</w:t>
            </w:r>
            <w:r w:rsidRPr="00A76FA9">
              <w:softHyphen/>
              <w:t>лиза</w:t>
            </w:r>
            <w:r w:rsidRPr="00A76FA9">
              <w:softHyphen/>
              <w:t>ции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ных ситу</w:t>
            </w:r>
            <w:r w:rsidRPr="00A76FA9">
              <w:softHyphen/>
              <w:t>аций</w:t>
            </w:r>
            <w:r w:rsidRPr="00A76FA9">
              <w:br/>
              <w:t>(тонн)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Возмож</w:t>
            </w:r>
            <w:r w:rsidRPr="00A76FA9">
              <w:softHyphen/>
              <w:t>ная час</w:t>
            </w:r>
            <w:r w:rsidRPr="00A76FA9">
              <w:softHyphen/>
              <w:t>то</w:t>
            </w:r>
            <w:r w:rsidRPr="00A76FA9">
              <w:softHyphen/>
              <w:t>та реа</w:t>
            </w:r>
            <w:r w:rsidRPr="00A76FA9">
              <w:softHyphen/>
              <w:t>лиза</w:t>
            </w:r>
            <w:r w:rsidRPr="00A76FA9">
              <w:softHyphen/>
              <w:t>ции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ных ситу</w:t>
            </w:r>
            <w:r w:rsidRPr="00A76FA9">
              <w:softHyphen/>
              <w:t xml:space="preserve">аций, год </w:t>
            </w:r>
            <w:r w:rsidRPr="00A76FA9">
              <w:rPr>
                <w:vertAlign w:val="superscript"/>
              </w:rPr>
              <w:t>-1</w:t>
            </w:r>
          </w:p>
        </w:tc>
        <w:tc>
          <w:tcPr>
            <w:tcW w:w="1148" w:type="dxa"/>
            <w:vMerge w:val="restart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Пока</w:t>
            </w:r>
            <w:r w:rsidRPr="00A76FA9">
              <w:softHyphen/>
              <w:t>затель прием</w:t>
            </w:r>
            <w:r w:rsidRPr="00A76FA9">
              <w:softHyphen/>
              <w:t>лемого риска,</w:t>
            </w:r>
            <w:r w:rsidRPr="00A76FA9">
              <w:br/>
              <w:t xml:space="preserve">год </w:t>
            </w:r>
            <w:r w:rsidRPr="00A76FA9">
              <w:rPr>
                <w:vertAlign w:val="superscript"/>
              </w:rPr>
              <w:t>-1</w:t>
            </w:r>
          </w:p>
        </w:tc>
        <w:tc>
          <w:tcPr>
            <w:tcW w:w="1148" w:type="dxa"/>
            <w:vMerge w:val="restart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Раз</w:t>
            </w:r>
            <w:r w:rsidRPr="00A76FA9">
              <w:softHyphen/>
              <w:t>меры зон веро</w:t>
            </w:r>
            <w:r w:rsidRPr="00A76FA9">
              <w:softHyphen/>
              <w:t>ят</w:t>
            </w:r>
            <w:r w:rsidRPr="00A76FA9">
              <w:softHyphen/>
              <w:t>ной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ной си</w:t>
            </w:r>
            <w:r w:rsidRPr="00A76FA9">
              <w:softHyphen/>
              <w:t>ту</w:t>
            </w:r>
            <w:r w:rsidRPr="00A76FA9">
              <w:softHyphen/>
              <w:t>ации, км</w:t>
            </w:r>
            <w:proofErr w:type="gramStart"/>
            <w:r w:rsidRPr="00A76FA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90" w:type="dxa"/>
            <w:vMerge w:val="restart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Чис</w:t>
            </w:r>
            <w:r w:rsidRPr="00A76FA9">
              <w:softHyphen/>
              <w:t>лен</w:t>
            </w:r>
            <w:r w:rsidRPr="00A76FA9">
              <w:softHyphen/>
              <w:t>ность насе</w:t>
            </w:r>
            <w:r w:rsidRPr="00A76FA9">
              <w:softHyphen/>
              <w:t>ле</w:t>
            </w:r>
            <w:r w:rsidRPr="00A76FA9">
              <w:softHyphen/>
              <w:t>ния, у кото</w:t>
            </w:r>
            <w:r w:rsidRPr="00A76FA9">
              <w:softHyphen/>
              <w:t>рого могут быть нару</w:t>
            </w:r>
            <w:r w:rsidRPr="00A76FA9">
              <w:softHyphen/>
              <w:t>шены усло</w:t>
            </w:r>
            <w:r w:rsidRPr="00A76FA9">
              <w:softHyphen/>
              <w:t>вия жиз</w:t>
            </w:r>
            <w:r w:rsidRPr="00A76FA9">
              <w:softHyphen/>
              <w:t>не</w:t>
            </w:r>
            <w:r w:rsidRPr="00A76FA9">
              <w:softHyphen/>
              <w:t>де</w:t>
            </w:r>
            <w:r w:rsidRPr="00A76FA9">
              <w:softHyphen/>
              <w:t>ятель</w:t>
            </w:r>
            <w:r w:rsidRPr="00A76FA9">
              <w:softHyphen/>
              <w:t>ности, тыс. чел.</w:t>
            </w:r>
          </w:p>
        </w:tc>
        <w:tc>
          <w:tcPr>
            <w:tcW w:w="2514" w:type="dxa"/>
            <w:gridSpan w:val="3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Соци</w:t>
            </w:r>
            <w:r w:rsidRPr="00A76FA9">
              <w:softHyphen/>
              <w:t>ально-эконо</w:t>
            </w:r>
            <w:r w:rsidRPr="00A76FA9">
              <w:softHyphen/>
              <w:t>мические послед</w:t>
            </w:r>
            <w:r w:rsidRPr="00A76FA9">
              <w:softHyphen/>
              <w:t>ствия</w:t>
            </w:r>
          </w:p>
        </w:tc>
      </w:tr>
      <w:tr w:rsidR="00623194" w:rsidRPr="00A76FA9">
        <w:trPr>
          <w:cantSplit/>
        </w:trPr>
        <w:tc>
          <w:tcPr>
            <w:tcW w:w="3572" w:type="dxa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843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5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148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148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390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ное число погиб</w:t>
            </w:r>
            <w:r w:rsidRPr="00A76FA9">
              <w:softHyphen/>
              <w:t>ших, чел.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ное число по</w:t>
            </w:r>
            <w:r w:rsidRPr="00A76FA9">
              <w:softHyphen/>
              <w:t>стра</w:t>
            </w:r>
            <w:r w:rsidRPr="00A76FA9">
              <w:softHyphen/>
              <w:t>дав</w:t>
            </w:r>
            <w:r w:rsidRPr="00A76FA9">
              <w:softHyphen/>
              <w:t>ших, чел.</w:t>
            </w:r>
          </w:p>
        </w:tc>
        <w:tc>
          <w:tcPr>
            <w:tcW w:w="53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воз</w:t>
            </w:r>
            <w:r w:rsidRPr="00A76FA9">
              <w:softHyphen/>
              <w:t>мож</w:t>
            </w:r>
            <w:r w:rsidRPr="00A76FA9">
              <w:softHyphen/>
              <w:t>ный ущерб, руб.</w:t>
            </w:r>
          </w:p>
        </w:tc>
      </w:tr>
      <w:tr w:rsidR="00623194" w:rsidRPr="00A76FA9">
        <w:trPr>
          <w:cantSplit/>
        </w:trPr>
        <w:tc>
          <w:tcPr>
            <w:tcW w:w="357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  <w:jc w:val="center"/>
            </w:pPr>
            <w:r w:rsidRPr="00A76FA9">
              <w:t>1</w:t>
            </w:r>
          </w:p>
        </w:tc>
        <w:tc>
          <w:tcPr>
            <w:tcW w:w="2410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3</w:t>
            </w:r>
          </w:p>
        </w:tc>
        <w:tc>
          <w:tcPr>
            <w:tcW w:w="1275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4</w:t>
            </w:r>
          </w:p>
        </w:tc>
        <w:tc>
          <w:tcPr>
            <w:tcW w:w="1148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5</w:t>
            </w:r>
          </w:p>
        </w:tc>
        <w:tc>
          <w:tcPr>
            <w:tcW w:w="1148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6</w:t>
            </w:r>
          </w:p>
        </w:tc>
        <w:tc>
          <w:tcPr>
            <w:tcW w:w="139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7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8</w:t>
            </w:r>
          </w:p>
        </w:tc>
        <w:tc>
          <w:tcPr>
            <w:tcW w:w="992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9</w:t>
            </w:r>
          </w:p>
        </w:tc>
        <w:tc>
          <w:tcPr>
            <w:tcW w:w="530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10</w:t>
            </w:r>
          </w:p>
        </w:tc>
      </w:tr>
      <w:tr w:rsidR="00623194" w:rsidRPr="00A76FA9">
        <w:trPr>
          <w:cantSplit/>
        </w:trPr>
        <w:tc>
          <w:tcPr>
            <w:tcW w:w="3572" w:type="dxa"/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6. Чрезвычайные ситуации на коммунальных системах жизнеобеспечения</w:t>
            </w:r>
          </w:p>
        </w:tc>
        <w:tc>
          <w:tcPr>
            <w:tcW w:w="2410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нет</w:t>
            </w:r>
          </w:p>
        </w:tc>
        <w:tc>
          <w:tcPr>
            <w:tcW w:w="184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27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39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3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rPr>
          <w:cantSplit/>
        </w:trPr>
        <w:tc>
          <w:tcPr>
            <w:tcW w:w="3572" w:type="dxa"/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7. Чрезвычайные ситуации на гидротехнических сооружениях</w:t>
            </w:r>
          </w:p>
        </w:tc>
        <w:tc>
          <w:tcPr>
            <w:tcW w:w="2410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нет</w:t>
            </w:r>
          </w:p>
        </w:tc>
        <w:tc>
          <w:tcPr>
            <w:tcW w:w="184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27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39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3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  <w:tr w:rsidR="00623194" w:rsidRPr="00A76FA9">
        <w:trPr>
          <w:cantSplit/>
        </w:trPr>
        <w:tc>
          <w:tcPr>
            <w:tcW w:w="3572" w:type="dxa"/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8. Чрезвычайные ситуации на транспорте</w:t>
            </w:r>
          </w:p>
        </w:tc>
        <w:tc>
          <w:tcPr>
            <w:tcW w:w="2410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нет</w:t>
            </w:r>
          </w:p>
        </w:tc>
        <w:tc>
          <w:tcPr>
            <w:tcW w:w="184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27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148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139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  <w:tc>
          <w:tcPr>
            <w:tcW w:w="53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A76FA9">
              <w:rPr>
                <w:color w:val="000000"/>
              </w:rPr>
              <w:t>-</w:t>
            </w:r>
          </w:p>
        </w:tc>
      </w:tr>
    </w:tbl>
    <w:p w:rsidR="00623194" w:rsidRPr="00A76FA9" w:rsidRDefault="00623194" w:rsidP="001000F5">
      <w:pPr>
        <w:pBdr>
          <w:bottom w:val="single" w:sz="4" w:space="1" w:color="auto"/>
        </w:pBdr>
        <w:autoSpaceDE w:val="0"/>
        <w:autoSpaceDN w:val="0"/>
        <w:ind w:right="14430"/>
      </w:pPr>
    </w:p>
    <w:p w:rsidR="00623194" w:rsidRPr="00A76FA9" w:rsidRDefault="00623194" w:rsidP="001000F5">
      <w:pPr>
        <w:autoSpaceDE w:val="0"/>
        <w:autoSpaceDN w:val="0"/>
        <w:ind w:firstLine="567"/>
        <w:jc w:val="both"/>
      </w:pPr>
      <w:r w:rsidRPr="00A76FA9">
        <w:t>* При оценке показателей риска природных и техногенных чрезвычайных ситуаций (в том числе пожаров) применяется Постановление Правительства Российской Федерации от 13 сентября 1996 г. № 1094 “О классификации чрезвычайных ситуаций природного и техногенного характера” (Собрание законодательства Российской Федерации, 1996, № 39,</w:t>
      </w:r>
      <w:r w:rsidRPr="00A76FA9">
        <w:br/>
        <w:t>ст. 4563).</w:t>
      </w:r>
    </w:p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pageBreakBefore/>
        <w:autoSpaceDE w:val="0"/>
        <w:autoSpaceDN w:val="0"/>
        <w:spacing w:after="240"/>
        <w:jc w:val="center"/>
        <w:rPr>
          <w:b/>
          <w:bCs/>
        </w:rPr>
      </w:pPr>
      <w:r w:rsidRPr="00A76FA9">
        <w:rPr>
          <w:b/>
          <w:bCs/>
          <w:lang w:val="en-US"/>
        </w:rPr>
        <w:lastRenderedPageBreak/>
        <w:t>V</w:t>
      </w:r>
      <w:r w:rsidRPr="00A76FA9">
        <w:rPr>
          <w:b/>
          <w:bCs/>
        </w:rPr>
        <w:t xml:space="preserve">. ПОКАЗАТЕЛИ РИСКА БИОЛОГО-СОЦИАЛЬНЫХ ЧРЕЗВЫЧАЙНЫХ </w:t>
      </w:r>
      <w:proofErr w:type="gramStart"/>
      <w:r w:rsidRPr="00A76FA9">
        <w:rPr>
          <w:b/>
          <w:bCs/>
        </w:rPr>
        <w:t>СИТУАЦИЙ</w:t>
      </w:r>
      <w:proofErr w:type="gramEnd"/>
      <w:r w:rsidRPr="00A76FA9">
        <w:rPr>
          <w:b/>
          <w:bCs/>
        </w:rPr>
        <w:br/>
        <w:t>(при наиболее опасном сценарии развития чрезвычайных ситуаций/</w:t>
      </w:r>
      <w:r w:rsidRPr="00A76FA9">
        <w:rPr>
          <w:b/>
          <w:bCs/>
        </w:rPr>
        <w:br/>
        <w:t>при наиболее вероятном сценарии развития чрезвычайных ситуаций)</w:t>
      </w:r>
    </w:p>
    <w:tbl>
      <w:tblPr>
        <w:tblW w:w="154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1134"/>
        <w:gridCol w:w="1701"/>
        <w:gridCol w:w="1276"/>
        <w:gridCol w:w="1134"/>
        <w:gridCol w:w="850"/>
        <w:gridCol w:w="851"/>
        <w:gridCol w:w="992"/>
        <w:gridCol w:w="992"/>
        <w:gridCol w:w="709"/>
        <w:gridCol w:w="851"/>
        <w:gridCol w:w="1077"/>
        <w:gridCol w:w="1077"/>
        <w:gridCol w:w="568"/>
      </w:tblGrid>
      <w:tr w:rsidR="00623194" w:rsidRPr="00A76FA9">
        <w:trPr>
          <w:cantSplit/>
        </w:trPr>
        <w:tc>
          <w:tcPr>
            <w:tcW w:w="2268" w:type="dxa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Виды</w:t>
            </w:r>
            <w:r w:rsidRPr="00A76FA9">
              <w:br/>
              <w:t>биолого-социальных</w:t>
            </w:r>
            <w:r w:rsidRPr="00A76FA9">
              <w:br/>
              <w:t>чрезвычайных ситуаций</w:t>
            </w:r>
          </w:p>
        </w:tc>
        <w:tc>
          <w:tcPr>
            <w:tcW w:w="1134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Виды особо опас</w:t>
            </w:r>
            <w:r w:rsidRPr="00A76FA9">
              <w:softHyphen/>
              <w:t>ных болез</w:t>
            </w:r>
            <w:r w:rsidRPr="00A76FA9">
              <w:softHyphen/>
              <w:t>ней</w:t>
            </w:r>
          </w:p>
        </w:tc>
        <w:tc>
          <w:tcPr>
            <w:tcW w:w="1701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Рай</w:t>
            </w:r>
            <w:r w:rsidRPr="00A76FA9">
              <w:softHyphen/>
              <w:t>оны, насе</w:t>
            </w:r>
            <w:r w:rsidRPr="00A76FA9">
              <w:softHyphen/>
              <w:t>лен</w:t>
            </w:r>
            <w:r w:rsidRPr="00A76FA9">
              <w:softHyphen/>
              <w:t>ные пунк</w:t>
            </w:r>
            <w:r w:rsidRPr="00A76FA9">
              <w:softHyphen/>
              <w:t>ты и объек</w:t>
            </w:r>
            <w:r w:rsidRPr="00A76FA9">
              <w:softHyphen/>
              <w:t>ты, на кото</w:t>
            </w:r>
            <w:r w:rsidRPr="00A76FA9">
              <w:softHyphen/>
              <w:t>рых воз</w:t>
            </w:r>
            <w:r w:rsidRPr="00A76FA9">
              <w:softHyphen/>
              <w:t>можно возник</w:t>
            </w:r>
            <w:r w:rsidRPr="00A76FA9">
              <w:softHyphen/>
              <w:t>нове</w:t>
            </w:r>
            <w:r w:rsidRPr="00A76FA9">
              <w:softHyphen/>
              <w:t>ние чрез</w:t>
            </w:r>
            <w:r w:rsidRPr="00A76FA9">
              <w:softHyphen/>
              <w:t>вычай</w:t>
            </w:r>
            <w:r w:rsidRPr="00A76FA9">
              <w:softHyphen/>
              <w:t>ных ситу</w:t>
            </w:r>
            <w:r w:rsidRPr="00A76FA9">
              <w:softHyphen/>
              <w:t>аций</w:t>
            </w:r>
          </w:p>
        </w:tc>
        <w:tc>
          <w:tcPr>
            <w:tcW w:w="1276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Сред</w:t>
            </w:r>
            <w:r w:rsidRPr="00A76FA9">
              <w:softHyphen/>
              <w:t>нее число био</w:t>
            </w:r>
            <w:r w:rsidRPr="00A76FA9">
              <w:softHyphen/>
              <w:t>лого-соци</w:t>
            </w:r>
            <w:r w:rsidRPr="00A76FA9">
              <w:softHyphen/>
              <w:t>аль</w:t>
            </w:r>
            <w:r w:rsidRPr="00A76FA9">
              <w:softHyphen/>
              <w:t>ных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ных ситу</w:t>
            </w:r>
            <w:r w:rsidRPr="00A76FA9">
              <w:softHyphen/>
              <w:t xml:space="preserve">аций за </w:t>
            </w:r>
            <w:proofErr w:type="gramStart"/>
            <w:r w:rsidRPr="00A76FA9">
              <w:t>послед</w:t>
            </w:r>
            <w:r w:rsidRPr="00A76FA9">
              <w:softHyphen/>
              <w:t>ние</w:t>
            </w:r>
            <w:proofErr w:type="gramEnd"/>
            <w:r w:rsidRPr="00A76FA9">
              <w:t xml:space="preserve"> 10 лет</w:t>
            </w:r>
          </w:p>
        </w:tc>
        <w:tc>
          <w:tcPr>
            <w:tcW w:w="1134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Дата пос</w:t>
            </w:r>
            <w:r w:rsidRPr="00A76FA9">
              <w:softHyphen/>
              <w:t>лед</w:t>
            </w:r>
            <w:r w:rsidRPr="00A76FA9">
              <w:softHyphen/>
              <w:t>ней био</w:t>
            </w:r>
            <w:r w:rsidRPr="00A76FA9">
              <w:softHyphen/>
              <w:t>лого-соци</w:t>
            </w:r>
            <w:r w:rsidRPr="00A76FA9">
              <w:softHyphen/>
              <w:t>аль</w:t>
            </w:r>
            <w:r w:rsidRPr="00A76FA9">
              <w:softHyphen/>
              <w:t>ной чрез</w:t>
            </w:r>
            <w:r w:rsidRPr="00A76FA9">
              <w:softHyphen/>
              <w:t>вы</w:t>
            </w:r>
            <w:r w:rsidRPr="00A76FA9">
              <w:softHyphen/>
              <w:t>чай</w:t>
            </w:r>
            <w:r w:rsidRPr="00A76FA9">
              <w:softHyphen/>
              <w:t>ной ситу</w:t>
            </w:r>
            <w:r w:rsidRPr="00A76FA9">
              <w:softHyphen/>
              <w:t>ации</w:t>
            </w:r>
          </w:p>
        </w:tc>
        <w:tc>
          <w:tcPr>
            <w:tcW w:w="7399" w:type="dxa"/>
            <w:gridSpan w:val="8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Заболевания особо опасными инфекциями</w:t>
            </w:r>
          </w:p>
        </w:tc>
        <w:tc>
          <w:tcPr>
            <w:tcW w:w="568" w:type="dxa"/>
            <w:vMerge w:val="restart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Ущерб, руб.</w:t>
            </w:r>
          </w:p>
        </w:tc>
      </w:tr>
      <w:tr w:rsidR="00623194" w:rsidRPr="00A76FA9">
        <w:trPr>
          <w:cantSplit/>
        </w:trPr>
        <w:tc>
          <w:tcPr>
            <w:tcW w:w="2268" w:type="dxa"/>
            <w:vMerge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2693" w:type="dxa"/>
            <w:gridSpan w:val="3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эпидемии</w:t>
            </w:r>
          </w:p>
        </w:tc>
        <w:tc>
          <w:tcPr>
            <w:tcW w:w="2552" w:type="dxa"/>
            <w:gridSpan w:val="3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эпизоотии</w:t>
            </w:r>
          </w:p>
        </w:tc>
        <w:tc>
          <w:tcPr>
            <w:tcW w:w="2154" w:type="dxa"/>
            <w:gridSpan w:val="2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эпифитотии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2268" w:type="dxa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850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число боль</w:t>
            </w:r>
            <w:r w:rsidRPr="00A76FA9">
              <w:softHyphen/>
              <w:t>ных, чел.</w:t>
            </w:r>
          </w:p>
        </w:tc>
        <w:tc>
          <w:tcPr>
            <w:tcW w:w="851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число по</w:t>
            </w:r>
            <w:r w:rsidRPr="00A76FA9">
              <w:softHyphen/>
              <w:t>гиб</w:t>
            </w:r>
            <w:r w:rsidRPr="00A76FA9">
              <w:softHyphen/>
              <w:t>ших, чел.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число полу</w:t>
            </w:r>
            <w:r w:rsidRPr="00A76FA9">
              <w:softHyphen/>
              <w:t>чаю</w:t>
            </w:r>
            <w:r w:rsidRPr="00A76FA9">
              <w:softHyphen/>
              <w:t>щих инва</w:t>
            </w:r>
            <w:r w:rsidRPr="00A76FA9">
              <w:softHyphen/>
              <w:t>лид</w:t>
            </w:r>
            <w:r w:rsidRPr="00A76FA9">
              <w:softHyphen/>
              <w:t>ность, чел.</w:t>
            </w:r>
          </w:p>
        </w:tc>
        <w:tc>
          <w:tcPr>
            <w:tcW w:w="992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число боль</w:t>
            </w:r>
            <w:r w:rsidRPr="00A76FA9">
              <w:softHyphen/>
              <w:t>ных с/</w:t>
            </w:r>
            <w:proofErr w:type="spellStart"/>
            <w:r w:rsidRPr="00A76FA9">
              <w:t>х</w:t>
            </w:r>
            <w:proofErr w:type="spellEnd"/>
            <w:r w:rsidRPr="00A76FA9">
              <w:t xml:space="preserve"> жи</w:t>
            </w:r>
            <w:r w:rsidRPr="00A76FA9">
              <w:softHyphen/>
              <w:t>вот</w:t>
            </w:r>
            <w:r w:rsidRPr="00A76FA9">
              <w:softHyphen/>
              <w:t>ных (по ви</w:t>
            </w:r>
            <w:r w:rsidRPr="00A76FA9">
              <w:softHyphen/>
              <w:t>дам), голов</w:t>
            </w:r>
          </w:p>
        </w:tc>
        <w:tc>
          <w:tcPr>
            <w:tcW w:w="709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пало (чис</w:t>
            </w:r>
            <w:r w:rsidRPr="00A76FA9">
              <w:softHyphen/>
              <w:t>ло го</w:t>
            </w:r>
            <w:r w:rsidRPr="00A76FA9">
              <w:softHyphen/>
              <w:t>лов)</w:t>
            </w:r>
          </w:p>
        </w:tc>
        <w:tc>
          <w:tcPr>
            <w:tcW w:w="851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вы</w:t>
            </w:r>
            <w:r w:rsidRPr="00A76FA9">
              <w:softHyphen/>
              <w:t>нуж</w:t>
            </w:r>
            <w:r w:rsidRPr="00A76FA9">
              <w:softHyphen/>
              <w:t>ден</w:t>
            </w:r>
            <w:r w:rsidRPr="00A76FA9">
              <w:softHyphen/>
              <w:t>но уби</w:t>
            </w:r>
            <w:r w:rsidRPr="00A76FA9">
              <w:softHyphen/>
              <w:t>то (чис</w:t>
            </w:r>
            <w:r w:rsidRPr="00A76FA9">
              <w:softHyphen/>
              <w:t>ло го</w:t>
            </w:r>
            <w:r w:rsidRPr="00A76FA9">
              <w:softHyphen/>
              <w:t>лов)</w:t>
            </w:r>
          </w:p>
        </w:tc>
        <w:tc>
          <w:tcPr>
            <w:tcW w:w="1077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пло</w:t>
            </w:r>
            <w:r w:rsidRPr="00A76FA9">
              <w:softHyphen/>
              <w:t>щадь пора</w:t>
            </w:r>
            <w:r w:rsidRPr="00A76FA9">
              <w:softHyphen/>
              <w:t>жае</w:t>
            </w:r>
            <w:r w:rsidRPr="00A76FA9">
              <w:softHyphen/>
              <w:t>мых с/</w:t>
            </w:r>
            <w:proofErr w:type="spellStart"/>
            <w:r w:rsidRPr="00A76FA9">
              <w:t>х</w:t>
            </w:r>
            <w:proofErr w:type="spellEnd"/>
            <w:r w:rsidRPr="00A76FA9">
              <w:t xml:space="preserve"> куль</w:t>
            </w:r>
            <w:r w:rsidRPr="00A76FA9">
              <w:softHyphen/>
              <w:t>тур (по видам), тыс. га</w:t>
            </w:r>
          </w:p>
        </w:tc>
        <w:tc>
          <w:tcPr>
            <w:tcW w:w="1077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пло</w:t>
            </w:r>
            <w:r w:rsidRPr="00A76FA9">
              <w:softHyphen/>
              <w:t>щадь обра</w:t>
            </w:r>
            <w:r w:rsidRPr="00A76FA9">
              <w:softHyphen/>
              <w:t>бот</w:t>
            </w:r>
            <w:r w:rsidRPr="00A76FA9">
              <w:softHyphen/>
              <w:t>ки с/</w:t>
            </w:r>
            <w:proofErr w:type="spellStart"/>
            <w:r w:rsidRPr="00A76FA9">
              <w:t>х</w:t>
            </w:r>
            <w:proofErr w:type="spellEnd"/>
            <w:r w:rsidRPr="00A76FA9">
              <w:t xml:space="preserve"> куль</w:t>
            </w:r>
            <w:r w:rsidRPr="00A76FA9">
              <w:softHyphen/>
              <w:t>тур (по видам), тыс. га</w:t>
            </w:r>
          </w:p>
        </w:tc>
        <w:tc>
          <w:tcPr>
            <w:tcW w:w="568" w:type="dxa"/>
            <w:vMerge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  <w:trHeight w:val="660"/>
        </w:trPr>
        <w:tc>
          <w:tcPr>
            <w:tcW w:w="2268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1. Эпидемии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Птичий грипп, бешенство, АЧС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568" w:type="dxa"/>
            <w:tcBorders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</w:tr>
      <w:tr w:rsidR="00623194" w:rsidRPr="00A76FA9">
        <w:trPr>
          <w:cantSplit/>
          <w:trHeight w:val="66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2. Эпизоотии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568" w:type="dxa"/>
            <w:tcBorders>
              <w:top w:val="nil"/>
              <w:bottom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</w:tr>
      <w:tr w:rsidR="00623194" w:rsidRPr="00A76FA9">
        <w:trPr>
          <w:cantSplit/>
          <w:trHeight w:val="660"/>
        </w:trPr>
        <w:tc>
          <w:tcPr>
            <w:tcW w:w="2268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</w:pPr>
            <w:r w:rsidRPr="00A76FA9">
              <w:t>3. Эпифитотии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077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077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568" w:type="dxa"/>
            <w:tcBorders>
              <w:top w:val="nil"/>
            </w:tcBorders>
            <w:vAlign w:val="bottom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</w:tr>
    </w:tbl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pageBreakBefore/>
        <w:autoSpaceDE w:val="0"/>
        <w:autoSpaceDN w:val="0"/>
        <w:spacing w:after="240"/>
        <w:jc w:val="center"/>
        <w:rPr>
          <w:b/>
          <w:bCs/>
        </w:rPr>
      </w:pPr>
      <w:r w:rsidRPr="00A76FA9">
        <w:rPr>
          <w:b/>
          <w:bCs/>
          <w:lang w:val="en-US"/>
        </w:rPr>
        <w:lastRenderedPageBreak/>
        <w:t>VI</w:t>
      </w:r>
      <w:r w:rsidRPr="00A76FA9">
        <w:rPr>
          <w:b/>
          <w:bCs/>
        </w:rPr>
        <w:t>. ХАРАКТЕРИСТИКА</w:t>
      </w:r>
      <w:r w:rsidRPr="00A76FA9">
        <w:rPr>
          <w:b/>
          <w:bCs/>
        </w:rPr>
        <w:br/>
        <w:t>ОРГАНИЗАЦИОННО-ТЕХНИЧЕСКИХ МЕРОПРИЯТИЙ ПО ЗАЩИТЕ НАСЕЛЕНИЯ</w:t>
      </w:r>
      <w:proofErr w:type="gramStart"/>
      <w:r w:rsidRPr="00A76FA9">
        <w:rPr>
          <w:b/>
          <w:bCs/>
        </w:rPr>
        <w:t>,</w:t>
      </w:r>
      <w:proofErr w:type="gramEnd"/>
      <w:r w:rsidRPr="00A76FA9">
        <w:rPr>
          <w:b/>
          <w:bCs/>
        </w:rPr>
        <w:br/>
        <w:t>ПРЕДУПРЕЖДЕНИЮ ЧРЕЗВЫЧАЙНЫХ СИТУАЦИЙ НА ТЕРРИТОРИИ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76"/>
        <w:gridCol w:w="11176"/>
        <w:gridCol w:w="2055"/>
        <w:gridCol w:w="1593"/>
      </w:tblGrid>
      <w:tr w:rsidR="00623194" w:rsidRPr="00A76FA9">
        <w:trPr>
          <w:cantSplit/>
        </w:trPr>
        <w:tc>
          <w:tcPr>
            <w:tcW w:w="11652" w:type="dxa"/>
            <w:gridSpan w:val="2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Наименование показателя</w:t>
            </w:r>
          </w:p>
        </w:tc>
        <w:tc>
          <w:tcPr>
            <w:tcW w:w="3648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1652" w:type="dxa"/>
            <w:gridSpan w:val="2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 момент разработки паспорта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через пять лет</w:t>
            </w:r>
          </w:p>
        </w:tc>
      </w:tr>
      <w:tr w:rsidR="00623194" w:rsidRPr="00A76FA9">
        <w:trPr>
          <w:cantSplit/>
        </w:trPr>
        <w:tc>
          <w:tcPr>
            <w:tcW w:w="11652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2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3</w:t>
            </w: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1.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мест массового скопления людей (образовательные учреждения, медицинские учреждения, культурно-спортивные учреждения, культовые и ритуальные учреждения, автостоянки, остановки маршрутного городского общественного транспорта и т.д.), оснащенных техническими средствами экстренного оповещения правоохранительных органов, ед./% от потребности</w:t>
            </w:r>
          </w:p>
        </w:tc>
        <w:tc>
          <w:tcPr>
            <w:tcW w:w="2055" w:type="dxa"/>
          </w:tcPr>
          <w:p w:rsidR="00623194" w:rsidRPr="00A76FA9" w:rsidRDefault="00564159" w:rsidP="00CC312E">
            <w:pPr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1593" w:type="dxa"/>
          </w:tcPr>
          <w:p w:rsidR="00623194" w:rsidRPr="00A76FA9" w:rsidRDefault="00564159" w:rsidP="00CC312E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мест массового скопления людей, оснащенных техническими средствами, исключающими несанкционированное  проникновение посторонних лиц на территорию, ед./% от потребности</w:t>
            </w:r>
          </w:p>
        </w:tc>
        <w:tc>
          <w:tcPr>
            <w:tcW w:w="2055" w:type="dxa"/>
          </w:tcPr>
          <w:p w:rsidR="00623194" w:rsidRPr="00A76FA9" w:rsidRDefault="00564159" w:rsidP="00CC312E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1593" w:type="dxa"/>
          </w:tcPr>
          <w:p w:rsidR="00623194" w:rsidRPr="00A76FA9" w:rsidRDefault="00564159" w:rsidP="00CC312E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мест массового скопления людей, охраняемых подразделениями вневедомственной охраны, ед./% от потребности</w:t>
            </w:r>
          </w:p>
        </w:tc>
        <w:tc>
          <w:tcPr>
            <w:tcW w:w="2055" w:type="dxa"/>
          </w:tcPr>
          <w:p w:rsidR="00623194" w:rsidRPr="00A76FA9" w:rsidRDefault="00564159" w:rsidP="00CC312E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1593" w:type="dxa"/>
          </w:tcPr>
          <w:p w:rsidR="00623194" w:rsidRPr="00A76FA9" w:rsidRDefault="00564159" w:rsidP="00CC312E">
            <w:pPr>
              <w:autoSpaceDE w:val="0"/>
              <w:autoSpaceDN w:val="0"/>
              <w:jc w:val="center"/>
            </w:pPr>
            <w:r>
              <w:t>1</w:t>
            </w: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4.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мест массового скопления людей, оснащенных техническими средствами, исключающими пронос (провоз) на территорию взрывчатых и химически опасных веществ, ед./% от потребности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5.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систем управления гражданской обороной, ед./% от планового числа этих систем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6.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созданных локальных систем оповещения, ед./% от планового числа этих систем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7.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Численность населения, охваченного системами оповещения, тыс. чел./% от общей численности населения территории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8.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Вместимость существующих защитных сооружений гражданской обороны (по видам сооружений и их назначению), в т.ч. в зонах вероятных чрезвычайных ситуаций, чел./% от нормативной потребности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9.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Запасы средств индивидуальной защиты населения (по видам средств защиты), в т.ч. в зонах вероятной ЧС, ед./% от нормативной потребности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10.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подготовленных транспортных средств (по маршрутам эвакуации), ед./% от расчетной потребности (поездов, автомобилей, судов, самолетов и вертолетов)</w:t>
            </w:r>
          </w:p>
        </w:tc>
        <w:tc>
          <w:tcPr>
            <w:tcW w:w="2055" w:type="dxa"/>
            <w:vAlign w:val="center"/>
          </w:tcPr>
          <w:p w:rsidR="00623194" w:rsidRPr="00A76FA9" w:rsidRDefault="00564159" w:rsidP="007B20BA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11.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коек в подготовленных для перепрофилирования стационарах, ед./% от потребности</w:t>
            </w:r>
          </w:p>
        </w:tc>
        <w:tc>
          <w:tcPr>
            <w:tcW w:w="2055" w:type="dxa"/>
            <w:vAlign w:val="center"/>
          </w:tcPr>
          <w:p w:rsidR="00623194" w:rsidRPr="00A76FA9" w:rsidRDefault="00623194" w:rsidP="007B20BA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12.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Численность подготовленных врачей и среднего медицинского персонала к работе в эпидемических очагах, чел.</w:t>
            </w:r>
          </w:p>
        </w:tc>
        <w:tc>
          <w:tcPr>
            <w:tcW w:w="2055" w:type="dxa"/>
            <w:vAlign w:val="center"/>
          </w:tcPr>
          <w:p w:rsidR="00623194" w:rsidRPr="00A76FA9" w:rsidRDefault="003310A8" w:rsidP="007B20BA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9752D3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9752D3" w:rsidRDefault="00623194" w:rsidP="00CC312E">
            <w:pPr>
              <w:autoSpaceDE w:val="0"/>
              <w:autoSpaceDN w:val="0"/>
              <w:ind w:left="113"/>
            </w:pPr>
            <w:r w:rsidRPr="009752D3">
              <w:t>13.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9752D3" w:rsidRDefault="00623194" w:rsidP="00CC312E">
            <w:pPr>
              <w:autoSpaceDE w:val="0"/>
              <w:autoSpaceDN w:val="0"/>
              <w:ind w:right="113"/>
              <w:jc w:val="both"/>
            </w:pPr>
            <w:r w:rsidRPr="009752D3">
              <w:t>Объем резервных финансовых сре</w:t>
            </w:r>
            <w:proofErr w:type="gramStart"/>
            <w:r w:rsidRPr="009752D3">
              <w:t>дств дл</w:t>
            </w:r>
            <w:proofErr w:type="gramEnd"/>
            <w:r w:rsidRPr="009752D3">
              <w:t>я предупреждения и ликвидации последствий чрезвычайных ситуаций, тыс. руб./% от расчетной потребности</w:t>
            </w:r>
          </w:p>
        </w:tc>
        <w:tc>
          <w:tcPr>
            <w:tcW w:w="2055" w:type="dxa"/>
            <w:vAlign w:val="center"/>
          </w:tcPr>
          <w:p w:rsidR="00623194" w:rsidRPr="009752D3" w:rsidRDefault="00623194" w:rsidP="009752D3">
            <w:pPr>
              <w:autoSpaceDE w:val="0"/>
              <w:autoSpaceDN w:val="0"/>
              <w:jc w:val="center"/>
            </w:pPr>
            <w:r w:rsidRPr="009752D3">
              <w:t>10</w:t>
            </w:r>
            <w:r w:rsidR="009752D3" w:rsidRPr="009752D3">
              <w:t>0</w:t>
            </w:r>
            <w:r w:rsidRPr="009752D3">
              <w:t xml:space="preserve"> </w:t>
            </w:r>
            <w:r w:rsidR="009752D3" w:rsidRPr="009752D3">
              <w:t>/100</w:t>
            </w:r>
          </w:p>
        </w:tc>
        <w:tc>
          <w:tcPr>
            <w:tcW w:w="1593" w:type="dxa"/>
          </w:tcPr>
          <w:p w:rsidR="00623194" w:rsidRPr="009752D3" w:rsidRDefault="00623194" w:rsidP="00CC312E">
            <w:pPr>
              <w:autoSpaceDE w:val="0"/>
              <w:autoSpaceDN w:val="0"/>
              <w:jc w:val="center"/>
            </w:pPr>
          </w:p>
        </w:tc>
      </w:tr>
    </w:tbl>
    <w:p w:rsidR="00623194" w:rsidRPr="009752D3" w:rsidRDefault="00623194" w:rsidP="001000F5">
      <w:pPr>
        <w:autoSpaceDE w:val="0"/>
        <w:autoSpaceDN w:val="0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76"/>
        <w:gridCol w:w="11176"/>
        <w:gridCol w:w="2055"/>
        <w:gridCol w:w="1593"/>
      </w:tblGrid>
      <w:tr w:rsidR="00623194" w:rsidRPr="00A76FA9">
        <w:trPr>
          <w:cantSplit/>
        </w:trPr>
        <w:tc>
          <w:tcPr>
            <w:tcW w:w="11652" w:type="dxa"/>
            <w:gridSpan w:val="2"/>
            <w:vMerge w:val="restart"/>
            <w:vAlign w:val="center"/>
          </w:tcPr>
          <w:p w:rsidR="00623194" w:rsidRPr="00A76FA9" w:rsidRDefault="00623194" w:rsidP="00CC312E">
            <w:pPr>
              <w:pageBreakBefore/>
              <w:autoSpaceDE w:val="0"/>
              <w:autoSpaceDN w:val="0"/>
              <w:jc w:val="center"/>
            </w:pPr>
            <w:r w:rsidRPr="00A76FA9">
              <w:lastRenderedPageBreak/>
              <w:t>Наименование показателя</w:t>
            </w:r>
          </w:p>
        </w:tc>
        <w:tc>
          <w:tcPr>
            <w:tcW w:w="3648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1652" w:type="dxa"/>
            <w:gridSpan w:val="2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 момент разработки паспорта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через пять лет</w:t>
            </w:r>
          </w:p>
        </w:tc>
      </w:tr>
      <w:tr w:rsidR="00623194" w:rsidRPr="00A76FA9">
        <w:trPr>
          <w:cantSplit/>
        </w:trPr>
        <w:tc>
          <w:tcPr>
            <w:tcW w:w="11652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2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3</w:t>
            </w: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14.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Защищенные запасы воды, м</w:t>
            </w:r>
            <w:r w:rsidRPr="00024ABD">
              <w:rPr>
                <w:vertAlign w:val="superscript"/>
              </w:rPr>
              <w:t>3</w:t>
            </w:r>
            <w:r w:rsidRPr="00024ABD">
              <w:t>/% от расчетной потребности</w:t>
            </w:r>
          </w:p>
        </w:tc>
        <w:tc>
          <w:tcPr>
            <w:tcW w:w="2055" w:type="dxa"/>
          </w:tcPr>
          <w:p w:rsidR="00623194" w:rsidRPr="00024ABD" w:rsidRDefault="009752D3" w:rsidP="00CC312E">
            <w:pPr>
              <w:autoSpaceDE w:val="0"/>
              <w:autoSpaceDN w:val="0"/>
              <w:jc w:val="center"/>
            </w:pPr>
            <w:r w:rsidRPr="00024ABD">
              <w:t>75/100</w:t>
            </w: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15.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Объем подготовленных транспортных емкостей для доставки воды, м</w:t>
            </w:r>
            <w:r w:rsidRPr="00024ABD">
              <w:rPr>
                <w:vertAlign w:val="superscript"/>
              </w:rPr>
              <w:t>3</w:t>
            </w:r>
            <w:r w:rsidRPr="00024ABD">
              <w:t>/% от их нормативной потребности</w:t>
            </w:r>
          </w:p>
        </w:tc>
        <w:tc>
          <w:tcPr>
            <w:tcW w:w="2055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  <w:r w:rsidRPr="00024ABD">
              <w:t>10</w:t>
            </w:r>
            <w:r w:rsidR="009752D3" w:rsidRPr="00024ABD">
              <w:t>/10</w:t>
            </w: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16.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Запасы продуктов питания (по номенклатуре), тонн/% от расчетной потребности</w:t>
            </w:r>
          </w:p>
        </w:tc>
        <w:tc>
          <w:tcPr>
            <w:tcW w:w="2055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  <w:r w:rsidRPr="00024ABD">
              <w:t>-</w:t>
            </w: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17.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Запасы предметов первой необходимости (по номенклатуре), ед./% от расчетной потребности</w:t>
            </w:r>
          </w:p>
        </w:tc>
        <w:tc>
          <w:tcPr>
            <w:tcW w:w="2055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  <w:r w:rsidRPr="00024ABD">
              <w:t>-</w:t>
            </w: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18.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Запасы палаток и т.п., в т.ч. в зонах вероятных чрезвычайных ситуаций, ед./% от расчетной потребности</w:t>
            </w:r>
          </w:p>
        </w:tc>
        <w:tc>
          <w:tcPr>
            <w:tcW w:w="2055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  <w:r w:rsidRPr="00024ABD">
              <w:t>-</w:t>
            </w: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19.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Запасы топлива, тонн/% от расчетной потребности</w:t>
            </w:r>
          </w:p>
        </w:tc>
        <w:tc>
          <w:tcPr>
            <w:tcW w:w="2055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20.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Запасы технических средств и материально-технических ресурсов локализации и ликвидации ЧС</w:t>
            </w:r>
            <w:r w:rsidRPr="00024ABD">
              <w:br/>
              <w:t>(по видам ресурсов), ед./% от расчетной потребности</w:t>
            </w:r>
          </w:p>
        </w:tc>
        <w:tc>
          <w:tcPr>
            <w:tcW w:w="2055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21.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Количество общественных зданий, в которых имеется автоматическая система пожаротушения, ед./% от общего количества зданий</w:t>
            </w:r>
          </w:p>
        </w:tc>
        <w:tc>
          <w:tcPr>
            <w:tcW w:w="2055" w:type="dxa"/>
            <w:vAlign w:val="center"/>
          </w:tcPr>
          <w:p w:rsidR="00623194" w:rsidRPr="00024ABD" w:rsidRDefault="00623194" w:rsidP="007B20BA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left="113"/>
            </w:pPr>
            <w:r w:rsidRPr="00024ABD">
              <w:t>22.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024ABD" w:rsidRDefault="00623194" w:rsidP="00CC312E">
            <w:pPr>
              <w:autoSpaceDE w:val="0"/>
              <w:autoSpaceDN w:val="0"/>
              <w:ind w:right="113"/>
              <w:jc w:val="both"/>
            </w:pPr>
            <w:r w:rsidRPr="00024ABD">
              <w:t>Количество общественных зданий, в которых имеется автоматическая пожарная сигнализация, ед./% от общего количества зданий</w:t>
            </w:r>
          </w:p>
        </w:tc>
        <w:tc>
          <w:tcPr>
            <w:tcW w:w="2055" w:type="dxa"/>
          </w:tcPr>
          <w:p w:rsidR="00623194" w:rsidRPr="00024ABD" w:rsidRDefault="009752D3" w:rsidP="009752D3">
            <w:pPr>
              <w:autoSpaceDE w:val="0"/>
              <w:autoSpaceDN w:val="0"/>
              <w:jc w:val="center"/>
            </w:pPr>
            <w:r w:rsidRPr="00024ABD">
              <w:t>2/60</w:t>
            </w:r>
          </w:p>
        </w:tc>
        <w:tc>
          <w:tcPr>
            <w:tcW w:w="1593" w:type="dxa"/>
          </w:tcPr>
          <w:p w:rsidR="00623194" w:rsidRPr="00024ABD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23.</w:t>
            </w:r>
          </w:p>
        </w:tc>
        <w:tc>
          <w:tcPr>
            <w:tcW w:w="11176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критически важных объектов, оснащенных техническими системами, исключающими несанкционированное проникновение посторонних лиц на территорию объекта, ед./% от потребности</w:t>
            </w:r>
          </w:p>
        </w:tc>
        <w:tc>
          <w:tcPr>
            <w:tcW w:w="2055" w:type="dxa"/>
            <w:tcBorders>
              <w:bottom w:val="nil"/>
            </w:tcBorders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24.</w:t>
            </w:r>
          </w:p>
        </w:tc>
        <w:tc>
          <w:tcPr>
            <w:tcW w:w="11176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а)</w:t>
            </w:r>
            <w:r w:rsidRPr="00A76FA9">
              <w:rPr>
                <w:lang w:val="en-US"/>
              </w:rPr>
              <w:t> </w:t>
            </w:r>
            <w:r w:rsidRPr="00A76FA9">
              <w:t>Количество критически важных объектов, охраняемых специальными военизированными подразделениями или подразделениями вневедомственной охраны, ед./% от потребности;</w:t>
            </w:r>
          </w:p>
        </w:tc>
        <w:tc>
          <w:tcPr>
            <w:tcW w:w="2055" w:type="dxa"/>
            <w:tcBorders>
              <w:bottom w:val="nil"/>
            </w:tcBorders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</w:p>
        </w:tc>
        <w:tc>
          <w:tcPr>
            <w:tcW w:w="11176" w:type="dxa"/>
            <w:tcBorders>
              <w:top w:val="nil"/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б)</w:t>
            </w:r>
            <w:r w:rsidRPr="00A76FA9">
              <w:rPr>
                <w:lang w:val="en-US"/>
              </w:rPr>
              <w:t> </w:t>
            </w:r>
            <w:r w:rsidRPr="00A76FA9">
              <w:t>Количество особо важных пожароопасных объектов, охраняемых объектовыми подразделениями Государственной противопожарной службы, ед./% от потребности</w:t>
            </w:r>
          </w:p>
        </w:tc>
        <w:tc>
          <w:tcPr>
            <w:tcW w:w="2055" w:type="dxa"/>
            <w:tcBorders>
              <w:top w:val="nil"/>
            </w:tcBorders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25.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критически важных объектов, оснащенных техническими системами, исключающими пронос (провоз) на территорию объекта взрывчатых и химически опасных веществ, ед./% от потребности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26.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Количество химически опасных, </w:t>
            </w:r>
            <w:proofErr w:type="spellStart"/>
            <w:r w:rsidRPr="00A76FA9">
              <w:t>пожар</w:t>
            </w:r>
            <w:proofErr w:type="gramStart"/>
            <w:r w:rsidRPr="00A76FA9">
              <w:t>о</w:t>
            </w:r>
            <w:proofErr w:type="spellEnd"/>
            <w:r w:rsidRPr="00A76FA9">
              <w:t>-</w:t>
            </w:r>
            <w:proofErr w:type="gramEnd"/>
            <w:r w:rsidRPr="00A76FA9">
              <w:t xml:space="preserve"> и взрывоопасных объектов, на которых проведены мероприятия по замене опасных технологий и опасных веществ на менее опасные, ед./% от их общего числа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27.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предприятий с непрерывным технологическим циклом, на которых внедрены системы безаварийной остановки, ед./% от их общего числа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28.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ликвидированных свалок и мест захоронения, содержащих опасные вещества, ед./% от их общего числа</w:t>
            </w:r>
          </w:p>
        </w:tc>
        <w:tc>
          <w:tcPr>
            <w:tcW w:w="2055" w:type="dxa"/>
            <w:vAlign w:val="center"/>
          </w:tcPr>
          <w:p w:rsidR="00623194" w:rsidRPr="00A76FA9" w:rsidRDefault="00623194" w:rsidP="007B20BA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29.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свалок и мест захоронения опасных веществ, на которых выполнены мероприятия по локализации зон действия поражающих факторов опасных веществ, ед./% от их общего числа</w:t>
            </w:r>
          </w:p>
        </w:tc>
        <w:tc>
          <w:tcPr>
            <w:tcW w:w="2055" w:type="dxa"/>
            <w:vAlign w:val="center"/>
          </w:tcPr>
          <w:p w:rsidR="00623194" w:rsidRPr="00A76FA9" w:rsidRDefault="00623194" w:rsidP="007B20BA">
            <w:pPr>
              <w:autoSpaceDE w:val="0"/>
              <w:autoSpaceDN w:val="0"/>
              <w:jc w:val="center"/>
            </w:pPr>
            <w:r w:rsidRPr="00A76FA9"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30.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предприятий, обеспеченных системами оборотного водоснабжения и автономными водозаборами, ед./% от числа предприятий, подлежащих обеспечению этими системами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</w:tbl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autoSpaceDE w:val="0"/>
        <w:autoSpaceDN w:val="0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76"/>
        <w:gridCol w:w="11176"/>
        <w:gridCol w:w="2055"/>
        <w:gridCol w:w="1593"/>
      </w:tblGrid>
      <w:tr w:rsidR="00623194" w:rsidRPr="00A76FA9">
        <w:trPr>
          <w:cantSplit/>
        </w:trPr>
        <w:tc>
          <w:tcPr>
            <w:tcW w:w="11652" w:type="dxa"/>
            <w:gridSpan w:val="2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Наименование показателя</w:t>
            </w:r>
          </w:p>
        </w:tc>
        <w:tc>
          <w:tcPr>
            <w:tcW w:w="3648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1652" w:type="dxa"/>
            <w:gridSpan w:val="2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 момент разработки паспорта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через пять лет</w:t>
            </w:r>
          </w:p>
        </w:tc>
      </w:tr>
      <w:tr w:rsidR="00623194" w:rsidRPr="00A76FA9">
        <w:trPr>
          <w:cantSplit/>
        </w:trPr>
        <w:tc>
          <w:tcPr>
            <w:tcW w:w="11652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1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2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3</w:t>
            </w: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31.</w:t>
            </w:r>
          </w:p>
        </w:tc>
        <w:tc>
          <w:tcPr>
            <w:tcW w:w="11176" w:type="dxa"/>
            <w:tcBorders>
              <w:left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Количество объектов, обеспеченных автономными источниками </w:t>
            </w:r>
            <w:proofErr w:type="spellStart"/>
            <w:r w:rsidRPr="00A76FA9">
              <w:t>электро</w:t>
            </w:r>
            <w:proofErr w:type="spellEnd"/>
            <w:r w:rsidRPr="00A76FA9">
              <w:t>-, тепл</w:t>
            </w:r>
            <w:proofErr w:type="gramStart"/>
            <w:r w:rsidRPr="00A76FA9">
              <w:t>о-</w:t>
            </w:r>
            <w:proofErr w:type="gramEnd"/>
            <w:r w:rsidRPr="00A76FA9">
              <w:t xml:space="preserve">, </w:t>
            </w:r>
            <w:proofErr w:type="spellStart"/>
            <w:r w:rsidRPr="00A76FA9">
              <w:t>газо</w:t>
            </w:r>
            <w:proofErr w:type="spellEnd"/>
            <w:r w:rsidRPr="00A76FA9">
              <w:t>- и водоснабжения, ед./% от числа предприятий промышленности, подлежащих оснащению автономными источниками</w:t>
            </w:r>
          </w:p>
        </w:tc>
        <w:tc>
          <w:tcPr>
            <w:tcW w:w="2055" w:type="dxa"/>
            <w:tcBorders>
              <w:bottom w:val="nil"/>
            </w:tcBorders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32.</w:t>
            </w:r>
          </w:p>
        </w:tc>
        <w:tc>
          <w:tcPr>
            <w:tcW w:w="11176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Количество резервных средств и оборудования на объектах системы хозяйственно-питьевого водоснабжения, ед./% от расчетной потребности: </w:t>
            </w:r>
          </w:p>
        </w:tc>
        <w:tc>
          <w:tcPr>
            <w:tcW w:w="2055" w:type="dxa"/>
            <w:tcBorders>
              <w:bottom w:val="nil"/>
              <w:right w:val="nil"/>
            </w:tcBorders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</w:p>
        </w:tc>
        <w:tc>
          <w:tcPr>
            <w:tcW w:w="11176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658" w:right="113"/>
              <w:jc w:val="both"/>
            </w:pPr>
            <w:r w:rsidRPr="00A76FA9">
              <w:t>сре</w:t>
            </w:r>
            <w:proofErr w:type="gramStart"/>
            <w:r w:rsidRPr="00A76FA9">
              <w:t>дств дл</w:t>
            </w:r>
            <w:proofErr w:type="gramEnd"/>
            <w:r w:rsidRPr="00A76FA9">
              <w:t>я очистки воды;</w:t>
            </w:r>
          </w:p>
        </w:tc>
        <w:tc>
          <w:tcPr>
            <w:tcW w:w="205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</w:p>
        </w:tc>
        <w:tc>
          <w:tcPr>
            <w:tcW w:w="11176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658" w:right="113"/>
              <w:jc w:val="both"/>
            </w:pPr>
            <w:r w:rsidRPr="00A76FA9">
              <w:t>оборудование для очистки воды</w:t>
            </w:r>
          </w:p>
        </w:tc>
        <w:tc>
          <w:tcPr>
            <w:tcW w:w="205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33.</w:t>
            </w:r>
          </w:p>
        </w:tc>
        <w:tc>
          <w:tcPr>
            <w:tcW w:w="11176" w:type="dxa"/>
            <w:tcBorders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Количество созданных и поддерживаемых в готовности к работе учреждений сети наблюдения и лабораторного контроля, ед./% от расчетной потребности: </w:t>
            </w:r>
          </w:p>
        </w:tc>
        <w:tc>
          <w:tcPr>
            <w:tcW w:w="2055" w:type="dxa"/>
            <w:tcBorders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  <w:tcBorders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</w:p>
        </w:tc>
        <w:tc>
          <w:tcPr>
            <w:tcW w:w="11176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658" w:right="113"/>
              <w:jc w:val="both"/>
            </w:pPr>
            <w:r w:rsidRPr="00A76FA9">
              <w:t>гидрометеостанций;</w:t>
            </w:r>
          </w:p>
        </w:tc>
        <w:tc>
          <w:tcPr>
            <w:tcW w:w="2055" w:type="dxa"/>
            <w:tcBorders>
              <w:top w:val="nil"/>
              <w:bottom w:val="nil"/>
              <w:right w:val="nil"/>
            </w:tcBorders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</w:p>
        </w:tc>
        <w:tc>
          <w:tcPr>
            <w:tcW w:w="11176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658" w:right="113"/>
              <w:jc w:val="both"/>
            </w:pPr>
            <w:r w:rsidRPr="00A76FA9">
              <w:t>санитарно-эпидемиологических станций;</w:t>
            </w:r>
          </w:p>
        </w:tc>
        <w:tc>
          <w:tcPr>
            <w:tcW w:w="205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</w:p>
        </w:tc>
        <w:tc>
          <w:tcPr>
            <w:tcW w:w="11176" w:type="dxa"/>
            <w:tcBorders>
              <w:top w:val="nil"/>
              <w:left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658" w:right="113"/>
              <w:jc w:val="both"/>
            </w:pPr>
            <w:r w:rsidRPr="00A76FA9">
              <w:t>ветеринарных лабораторий;</w:t>
            </w:r>
          </w:p>
        </w:tc>
        <w:tc>
          <w:tcPr>
            <w:tcW w:w="2055" w:type="dxa"/>
            <w:tcBorders>
              <w:top w:val="nil"/>
              <w:bottom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</w:p>
        </w:tc>
        <w:tc>
          <w:tcPr>
            <w:tcW w:w="11176" w:type="dxa"/>
            <w:tcBorders>
              <w:top w:val="nil"/>
              <w:left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658" w:right="113"/>
              <w:jc w:val="both"/>
            </w:pPr>
            <w:r w:rsidRPr="00A76FA9">
              <w:t>агрохимических лабораторий</w:t>
            </w:r>
          </w:p>
        </w:tc>
        <w:tc>
          <w:tcPr>
            <w:tcW w:w="2055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  <w:tc>
          <w:tcPr>
            <w:tcW w:w="1593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top w:val="nil"/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34.</w:t>
            </w:r>
          </w:p>
        </w:tc>
        <w:tc>
          <w:tcPr>
            <w:tcW w:w="11176" w:type="dxa"/>
            <w:tcBorders>
              <w:top w:val="nil"/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абонентских пунктов ЕДДС “01” в городах (районах), ед./% от планового количества</w:t>
            </w:r>
          </w:p>
        </w:tc>
        <w:tc>
          <w:tcPr>
            <w:tcW w:w="2055" w:type="dxa"/>
            <w:tcBorders>
              <w:top w:val="nil"/>
            </w:tcBorders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  <w:tcBorders>
              <w:top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35.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Количество промышленных объектов, для которых создан страховой фонд документации (СФД), ед./%</w:t>
            </w:r>
            <w:r w:rsidRPr="00A76FA9">
              <w:br/>
              <w:t>от расчетного числа объектов, для которых планируется создание СФД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36.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Численность сил гражданской обороны, подразделений Государственной противопожарной службы МЧС России, Государственной инспекции по маломерным судам МЧС России, пожарно-спасательных и поисково-спасательных формирований, чел./% от расчетной потребности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37.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Оснащенность сил гражданской обороны, подразделений Государственной противопожарной службы МЧС России, Государственной инспекции по маломерным судам МЧС России, пожарно-спасательных и поисково-спасательных формирований техникой и специальными средствами, ед./% от расчетной потребности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38.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Численность аварийно-спасательных служб, аварийно-спасательных формирований (по видам), ед./%</w:t>
            </w:r>
            <w:r w:rsidRPr="00A76FA9">
              <w:br/>
              <w:t>от расчетной потребности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39.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Оснащенность аварийно-спасательных служб, аварийно-спасательных формирований приборами и оборудованием, ед./% от расчетной потребности (по видам)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lastRenderedPageBreak/>
              <w:t>40.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Численность нештатных аварийно-спасательных формирований (по видам), чел./% от расчетной потребности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41.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>Оснащенность нештатных аварийно-спасательных формирований приборами и оборудованием, ед./%</w:t>
            </w:r>
            <w:r w:rsidRPr="00A76FA9">
              <w:br/>
              <w:t>от расчетной потребности (по видам)</w:t>
            </w:r>
          </w:p>
        </w:tc>
        <w:tc>
          <w:tcPr>
            <w:tcW w:w="2055" w:type="dxa"/>
          </w:tcPr>
          <w:p w:rsidR="00623194" w:rsidRPr="00A76FA9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</w:tbl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autoSpaceDE w:val="0"/>
        <w:autoSpaceDN w:val="0"/>
      </w:pPr>
    </w:p>
    <w:p w:rsidR="00623194" w:rsidRPr="00A76FA9" w:rsidRDefault="00623194" w:rsidP="001000F5">
      <w:pPr>
        <w:autoSpaceDE w:val="0"/>
        <w:autoSpaceDN w:val="0"/>
      </w:pPr>
    </w:p>
    <w:tbl>
      <w:tblPr>
        <w:tblW w:w="153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76"/>
        <w:gridCol w:w="11176"/>
        <w:gridCol w:w="2055"/>
        <w:gridCol w:w="1593"/>
      </w:tblGrid>
      <w:tr w:rsidR="00623194" w:rsidRPr="00A76FA9">
        <w:trPr>
          <w:cantSplit/>
        </w:trPr>
        <w:tc>
          <w:tcPr>
            <w:tcW w:w="11652" w:type="dxa"/>
            <w:gridSpan w:val="2"/>
            <w:vMerge w:val="restart"/>
            <w:vAlign w:val="center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Наименование показателя</w:t>
            </w:r>
          </w:p>
        </w:tc>
        <w:tc>
          <w:tcPr>
            <w:tcW w:w="3648" w:type="dxa"/>
            <w:gridSpan w:val="2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Значение показателя</w:t>
            </w:r>
          </w:p>
        </w:tc>
      </w:tr>
      <w:tr w:rsidR="00623194" w:rsidRPr="00A76FA9">
        <w:trPr>
          <w:cantSplit/>
        </w:trPr>
        <w:tc>
          <w:tcPr>
            <w:tcW w:w="11652" w:type="dxa"/>
            <w:gridSpan w:val="2"/>
            <w:vMerge/>
          </w:tcPr>
          <w:p w:rsidR="00623194" w:rsidRPr="00A76FA9" w:rsidRDefault="00623194" w:rsidP="00CC312E">
            <w:pPr>
              <w:autoSpaceDE w:val="0"/>
              <w:autoSpaceDN w:val="0"/>
            </w:pP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на момент разработки паспорта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через пять лет</w:t>
            </w:r>
          </w:p>
        </w:tc>
      </w:tr>
      <w:tr w:rsidR="00623194" w:rsidRPr="00A76FA9">
        <w:trPr>
          <w:cantSplit/>
        </w:trPr>
        <w:tc>
          <w:tcPr>
            <w:tcW w:w="11652" w:type="dxa"/>
            <w:gridSpan w:val="2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  <w:r w:rsidRPr="00E858AF">
              <w:t>1</w:t>
            </w:r>
          </w:p>
        </w:tc>
        <w:tc>
          <w:tcPr>
            <w:tcW w:w="2055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  <w:r w:rsidRPr="00E858AF">
              <w:t>2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  <w:r w:rsidRPr="00E858AF">
              <w:t>3</w:t>
            </w: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left="113"/>
            </w:pPr>
            <w:r w:rsidRPr="00E858AF">
              <w:t>42.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right="113"/>
              <w:jc w:val="both"/>
            </w:pPr>
            <w:r w:rsidRPr="00E858AF">
              <w:t>Фактическое количество пожарных депо, ед./% от общего количества пожарных депо, требующихся по нормам</w:t>
            </w:r>
          </w:p>
        </w:tc>
        <w:tc>
          <w:tcPr>
            <w:tcW w:w="2055" w:type="dxa"/>
          </w:tcPr>
          <w:p w:rsidR="00623194" w:rsidRPr="00E858AF" w:rsidRDefault="003310A8" w:rsidP="00CC312E">
            <w:pPr>
              <w:autoSpaceDE w:val="0"/>
              <w:autoSpaceDN w:val="0"/>
              <w:jc w:val="center"/>
            </w:pPr>
            <w:r w:rsidRPr="00E858AF">
              <w:t>1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left="113"/>
            </w:pPr>
            <w:r w:rsidRPr="00E858AF">
              <w:t>43.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right="113"/>
              <w:jc w:val="both"/>
            </w:pPr>
            <w:r w:rsidRPr="00E858AF">
              <w:t>Количество пожарных депо, требующих реконструкции и капитального ремонта, ед./% от общего количества пожарных депо</w:t>
            </w:r>
          </w:p>
        </w:tc>
        <w:tc>
          <w:tcPr>
            <w:tcW w:w="2055" w:type="dxa"/>
          </w:tcPr>
          <w:p w:rsidR="00623194" w:rsidRPr="00E858AF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left="113"/>
            </w:pPr>
            <w:r w:rsidRPr="00E858AF">
              <w:t>44.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right="113"/>
              <w:jc w:val="both"/>
            </w:pPr>
            <w:r w:rsidRPr="00E858AF">
              <w:t>Количество пожарных депо, не укомплектованных необходимой техникой и оборудованием, ед./%</w:t>
            </w:r>
            <w:r w:rsidRPr="00E858AF">
              <w:br/>
              <w:t>от общего количества пожарных депо</w:t>
            </w:r>
          </w:p>
        </w:tc>
        <w:tc>
          <w:tcPr>
            <w:tcW w:w="2055" w:type="dxa"/>
          </w:tcPr>
          <w:p w:rsidR="00623194" w:rsidRPr="00E858AF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left="113"/>
            </w:pPr>
            <w:r w:rsidRPr="00E858AF">
              <w:t>45.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right="113"/>
              <w:jc w:val="both"/>
            </w:pPr>
            <w:r w:rsidRPr="00E858AF">
              <w:t>Количество пожарных депо, не укомплектованных личным составом в соответствии со штатным расписанием, ед./% от общего количества пожарных депо</w:t>
            </w:r>
          </w:p>
        </w:tc>
        <w:tc>
          <w:tcPr>
            <w:tcW w:w="2055" w:type="dxa"/>
          </w:tcPr>
          <w:p w:rsidR="00623194" w:rsidRPr="00E858AF" w:rsidRDefault="009752D3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left="113"/>
            </w:pPr>
            <w:r w:rsidRPr="00E858AF">
              <w:t>46.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right="113"/>
              <w:jc w:val="both"/>
            </w:pPr>
            <w:r w:rsidRPr="00E858AF">
              <w:t>Количество пожарных депо, у которых соблюдается норматив радиуса выезда на тушение жилых зданий, ед./% от общего количества пожарных депо</w:t>
            </w:r>
          </w:p>
        </w:tc>
        <w:tc>
          <w:tcPr>
            <w:tcW w:w="2055" w:type="dxa"/>
          </w:tcPr>
          <w:p w:rsidR="00623194" w:rsidRPr="00E858AF" w:rsidRDefault="00E576EF" w:rsidP="00CC312E">
            <w:pPr>
              <w:autoSpaceDE w:val="0"/>
              <w:autoSpaceDN w:val="0"/>
              <w:jc w:val="center"/>
            </w:pPr>
            <w:r>
              <w:t>1/100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left="113"/>
            </w:pPr>
            <w:r w:rsidRPr="00E858AF">
              <w:t>47.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right="113"/>
              <w:jc w:val="both"/>
            </w:pPr>
            <w:r w:rsidRPr="00E858AF">
              <w:t>Количество пожарных депо, в которых соблюдается соответствие технической оснащенности пожарных депо требованиям климатических и дорожных условий, а также основным показателям назначения пожарных автомобилей, ед./% от общего количества пожарных депо</w:t>
            </w:r>
          </w:p>
        </w:tc>
        <w:tc>
          <w:tcPr>
            <w:tcW w:w="2055" w:type="dxa"/>
          </w:tcPr>
          <w:p w:rsidR="00623194" w:rsidRPr="00E858AF" w:rsidRDefault="003310A8" w:rsidP="00CC312E">
            <w:pPr>
              <w:autoSpaceDE w:val="0"/>
              <w:autoSpaceDN w:val="0"/>
              <w:jc w:val="center"/>
            </w:pPr>
            <w:r w:rsidRPr="00E858AF">
              <w:t>1</w:t>
            </w:r>
            <w:r w:rsidR="00E576EF">
              <w:t>/100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left="113"/>
            </w:pPr>
            <w:r w:rsidRPr="00E858AF">
              <w:t>48.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right="113"/>
              <w:jc w:val="both"/>
            </w:pPr>
            <w:r w:rsidRPr="00E858AF">
              <w:t>Численность личного состава аварийно-спасательных служб, аварийно-спасательных формирований, прошедшего аттестацию, чел./% от их общего числа</w:t>
            </w:r>
          </w:p>
        </w:tc>
        <w:tc>
          <w:tcPr>
            <w:tcW w:w="2055" w:type="dxa"/>
          </w:tcPr>
          <w:p w:rsidR="00623194" w:rsidRPr="00E858AF" w:rsidRDefault="00E576EF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left="113"/>
            </w:pPr>
            <w:r w:rsidRPr="00E858AF">
              <w:t>49.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E858AF" w:rsidRDefault="00623194" w:rsidP="00CC312E">
            <w:pPr>
              <w:autoSpaceDE w:val="0"/>
              <w:autoSpaceDN w:val="0"/>
              <w:ind w:right="113"/>
              <w:jc w:val="both"/>
            </w:pPr>
            <w:r w:rsidRPr="00E858AF">
              <w:t>Численность руководящих работников предприятий, прошедших подготовку по вопросам гражданской обороны, предупреждения и ликвидации последствий чрезвычайных ситуаций, в т.ч. руководителей объектов, расположенных в зонах вероятных чрезвычайных ситуаций, чел./% от их общего числа</w:t>
            </w:r>
          </w:p>
        </w:tc>
        <w:tc>
          <w:tcPr>
            <w:tcW w:w="2055" w:type="dxa"/>
            <w:vAlign w:val="center"/>
          </w:tcPr>
          <w:p w:rsidR="00623194" w:rsidRPr="00E858AF" w:rsidRDefault="00E576EF" w:rsidP="007B20BA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1593" w:type="dxa"/>
          </w:tcPr>
          <w:p w:rsidR="00623194" w:rsidRPr="00E858AF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lastRenderedPageBreak/>
              <w:t>50.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Численность персонала предприятий и организаций, который прошел </w:t>
            </w:r>
            <w:proofErr w:type="gramStart"/>
            <w:r w:rsidRPr="00A76FA9">
              <w:t>обучение по вопросам</w:t>
            </w:r>
            <w:proofErr w:type="gramEnd"/>
            <w:r w:rsidRPr="00A76FA9">
              <w:t xml:space="preserve"> гражданской обороны, предупреждения и ликвидации последствий чрезвычайных ситуаций, в т.ч. предприятий и организаций, расположенных в зонах вероятных чрезвычайных ситуаций, чел./% от общего числа персонала предприятий и организаций, расположенных в зонах вероятных чрезвычайных ситуаций</w:t>
            </w:r>
          </w:p>
        </w:tc>
        <w:tc>
          <w:tcPr>
            <w:tcW w:w="2055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  <w:r w:rsidRPr="00A76FA9">
              <w:t>8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51.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Численность населения, прошедшего </w:t>
            </w:r>
            <w:proofErr w:type="gramStart"/>
            <w:r w:rsidRPr="00A76FA9">
              <w:t>обучение по вопросам</w:t>
            </w:r>
            <w:proofErr w:type="gramEnd"/>
            <w:r w:rsidRPr="00A76FA9">
              <w:t xml:space="preserve"> гражданской обороны и правилам поведения в чрезвычайных ситуациях по месту жительства, в т.ч. населения, проживающего в зонах вероятных чрезвычайных ситуаций, чел./% от общей численности населения, проживающего в зонах возможных чрезвычайных ситуаций</w:t>
            </w:r>
          </w:p>
        </w:tc>
        <w:tc>
          <w:tcPr>
            <w:tcW w:w="2055" w:type="dxa"/>
          </w:tcPr>
          <w:p w:rsidR="00623194" w:rsidRPr="00A76FA9" w:rsidRDefault="00E858AF" w:rsidP="00CC312E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  <w:tr w:rsidR="00623194" w:rsidRPr="00A76FA9">
        <w:trPr>
          <w:cantSplit/>
        </w:trPr>
        <w:tc>
          <w:tcPr>
            <w:tcW w:w="476" w:type="dxa"/>
            <w:tcBorders>
              <w:righ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left="113"/>
            </w:pPr>
            <w:r w:rsidRPr="00A76FA9">
              <w:t>52.</w:t>
            </w:r>
          </w:p>
        </w:tc>
        <w:tc>
          <w:tcPr>
            <w:tcW w:w="11176" w:type="dxa"/>
            <w:tcBorders>
              <w:left w:val="nil"/>
            </w:tcBorders>
          </w:tcPr>
          <w:p w:rsidR="00623194" w:rsidRPr="00A76FA9" w:rsidRDefault="00623194" w:rsidP="00CC312E">
            <w:pPr>
              <w:autoSpaceDE w:val="0"/>
              <w:autoSpaceDN w:val="0"/>
              <w:ind w:right="113"/>
              <w:jc w:val="both"/>
            </w:pPr>
            <w:r w:rsidRPr="00A76FA9">
              <w:t xml:space="preserve">Численность учащихся общеобразовательных учреждений, прошедших </w:t>
            </w:r>
            <w:proofErr w:type="gramStart"/>
            <w:r w:rsidRPr="00A76FA9">
              <w:t>обучение по вопросам</w:t>
            </w:r>
            <w:proofErr w:type="gramEnd"/>
            <w:r w:rsidRPr="00A76FA9">
              <w:t xml:space="preserve"> гражданской обороны и правилам поведения в чрезвычайных ситуациях, в т.ч. учреждений, расположенных в зонах вероятных чрезвычайных ситуаций, чел./% от общего числа учащихся</w:t>
            </w:r>
          </w:p>
        </w:tc>
        <w:tc>
          <w:tcPr>
            <w:tcW w:w="2055" w:type="dxa"/>
          </w:tcPr>
          <w:p w:rsidR="00623194" w:rsidRPr="00E576EF" w:rsidRDefault="00E576EF" w:rsidP="00CC312E">
            <w:pPr>
              <w:autoSpaceDE w:val="0"/>
              <w:autoSpaceDN w:val="0"/>
              <w:jc w:val="center"/>
            </w:pPr>
            <w:r w:rsidRPr="00E576EF">
              <w:t>30</w:t>
            </w:r>
          </w:p>
        </w:tc>
        <w:tc>
          <w:tcPr>
            <w:tcW w:w="1593" w:type="dxa"/>
          </w:tcPr>
          <w:p w:rsidR="00623194" w:rsidRPr="00A76FA9" w:rsidRDefault="00623194" w:rsidP="00CC312E">
            <w:pPr>
              <w:autoSpaceDE w:val="0"/>
              <w:autoSpaceDN w:val="0"/>
              <w:jc w:val="center"/>
            </w:pPr>
          </w:p>
        </w:tc>
      </w:tr>
    </w:tbl>
    <w:p w:rsidR="00623194" w:rsidRPr="00A76FA9" w:rsidRDefault="00623194" w:rsidP="001000F5">
      <w:pPr>
        <w:autoSpaceDE w:val="0"/>
        <w:autoSpaceDN w:val="0"/>
        <w:spacing w:after="240"/>
        <w:rPr>
          <w:b/>
          <w:bCs/>
        </w:rPr>
        <w:sectPr w:rsidR="00623194" w:rsidRPr="00A76FA9" w:rsidSect="007905B8">
          <w:pgSz w:w="16838" w:h="11906" w:orient="landscape"/>
          <w:pgMar w:top="312" w:right="284" w:bottom="1134" w:left="1134" w:header="533" w:footer="284" w:gutter="0"/>
          <w:cols w:space="709"/>
        </w:sectPr>
      </w:pPr>
    </w:p>
    <w:p w:rsidR="00623194" w:rsidRPr="00A76FA9" w:rsidRDefault="003622AC" w:rsidP="00037FF8">
      <w:pPr>
        <w:jc w:val="center"/>
        <w:rPr>
          <w:b/>
          <w:bCs/>
        </w:rPr>
      </w:pPr>
      <w:r w:rsidRPr="00A76FA9">
        <w:rPr>
          <w:lang w:val="en-US"/>
        </w:rPr>
        <w:lastRenderedPageBreak/>
        <w:t>VII</w:t>
      </w:r>
      <w:r w:rsidRPr="00A76FA9">
        <w:t xml:space="preserve">. </w:t>
      </w:r>
      <w:r w:rsidR="00623194" w:rsidRPr="00A76FA9">
        <w:rPr>
          <w:b/>
          <w:bCs/>
        </w:rPr>
        <w:t>РАСЧЕТНО-</w:t>
      </w:r>
      <w:proofErr w:type="gramStart"/>
      <w:r w:rsidR="00623194" w:rsidRPr="00A76FA9">
        <w:rPr>
          <w:b/>
          <w:bCs/>
        </w:rPr>
        <w:t>ПОЯСНИТЕЛЬНАЯ  ЗАПИСКА</w:t>
      </w:r>
      <w:proofErr w:type="gramEnd"/>
    </w:p>
    <w:p w:rsidR="00623194" w:rsidRPr="00A76FA9" w:rsidRDefault="00037FF8" w:rsidP="00037FF8">
      <w:pPr>
        <w:jc w:val="center"/>
        <w:rPr>
          <w:b/>
          <w:bCs/>
        </w:rPr>
      </w:pPr>
      <w:r w:rsidRPr="00A76FA9">
        <w:rPr>
          <w:b/>
          <w:bCs/>
        </w:rPr>
        <w:t>к паспорту</w:t>
      </w:r>
      <w:r w:rsidR="00623194" w:rsidRPr="00A76FA9">
        <w:rPr>
          <w:b/>
          <w:bCs/>
        </w:rPr>
        <w:t xml:space="preserve"> безопасности муниципального образования</w:t>
      </w:r>
    </w:p>
    <w:p w:rsidR="00623194" w:rsidRPr="00A76FA9" w:rsidRDefault="00623194" w:rsidP="00037FF8">
      <w:pPr>
        <w:jc w:val="center"/>
        <w:rPr>
          <w:b/>
          <w:bCs/>
        </w:rPr>
      </w:pPr>
      <w:r w:rsidRPr="00A76FA9">
        <w:rPr>
          <w:b/>
          <w:bCs/>
        </w:rPr>
        <w:t>«</w:t>
      </w:r>
      <w:r w:rsidR="00396DA2">
        <w:rPr>
          <w:b/>
          <w:bCs/>
        </w:rPr>
        <w:t>Ушинский</w:t>
      </w:r>
      <w:r w:rsidRPr="00A76FA9">
        <w:rPr>
          <w:b/>
          <w:bCs/>
        </w:rPr>
        <w:t xml:space="preserve"> сельсовет </w:t>
      </w:r>
      <w:proofErr w:type="spellStart"/>
      <w:r w:rsidRPr="00A76FA9">
        <w:rPr>
          <w:b/>
          <w:bCs/>
        </w:rPr>
        <w:t>Земетчинского</w:t>
      </w:r>
      <w:proofErr w:type="spellEnd"/>
      <w:r w:rsidRPr="00A76FA9">
        <w:rPr>
          <w:b/>
          <w:bCs/>
        </w:rPr>
        <w:t xml:space="preserve"> района Пензенской области</w:t>
      </w:r>
      <w:r w:rsidR="00037FF8" w:rsidRPr="00A76FA9">
        <w:rPr>
          <w:b/>
          <w:bCs/>
        </w:rPr>
        <w:t>»</w:t>
      </w:r>
    </w:p>
    <w:p w:rsidR="00623194" w:rsidRPr="00A76FA9" w:rsidRDefault="00623194" w:rsidP="00B8266F">
      <w:pPr>
        <w:jc w:val="center"/>
        <w:rPr>
          <w:b/>
          <w:bCs/>
        </w:rPr>
      </w:pPr>
    </w:p>
    <w:p w:rsidR="002C6E5C" w:rsidRPr="00A76FA9" w:rsidRDefault="00623194" w:rsidP="002C6E5C">
      <w:pPr>
        <w:jc w:val="center"/>
        <w:rPr>
          <w:bCs/>
        </w:rPr>
      </w:pPr>
      <w:r w:rsidRPr="00A76FA9">
        <w:t xml:space="preserve">Разработчиками паспорта безопасности </w:t>
      </w:r>
      <w:bookmarkStart w:id="0" w:name="_GoBack"/>
      <w:r w:rsidR="002C6E5C" w:rsidRPr="00A76FA9">
        <w:rPr>
          <w:bCs/>
        </w:rPr>
        <w:t>муниципального образования</w:t>
      </w:r>
    </w:p>
    <w:p w:rsidR="00623194" w:rsidRPr="00A76FA9" w:rsidRDefault="002C6E5C" w:rsidP="002C6E5C">
      <w:pPr>
        <w:jc w:val="both"/>
      </w:pPr>
      <w:r w:rsidRPr="00A76FA9">
        <w:rPr>
          <w:bCs/>
        </w:rPr>
        <w:t>«</w:t>
      </w:r>
      <w:r w:rsidR="00396DA2">
        <w:rPr>
          <w:bCs/>
        </w:rPr>
        <w:t>Ушинский</w:t>
      </w:r>
      <w:r w:rsidRPr="00A76FA9">
        <w:rPr>
          <w:bCs/>
        </w:rPr>
        <w:t xml:space="preserve"> сельсовет</w:t>
      </w:r>
      <w:r w:rsidR="00CF63D4">
        <w:rPr>
          <w:bCs/>
        </w:rPr>
        <w:t xml:space="preserve"> </w:t>
      </w:r>
      <w:proofErr w:type="spellStart"/>
      <w:r w:rsidR="00623194" w:rsidRPr="00A76FA9">
        <w:t>Земетчинского</w:t>
      </w:r>
      <w:bookmarkEnd w:id="0"/>
      <w:proofErr w:type="spellEnd"/>
      <w:r w:rsidR="00CF63D4">
        <w:t xml:space="preserve"> </w:t>
      </w:r>
      <w:r w:rsidR="00623194" w:rsidRPr="00A76FA9">
        <w:t xml:space="preserve">района Пензенской области являются </w:t>
      </w:r>
      <w:r w:rsidR="00CF63D4">
        <w:t xml:space="preserve"> глав</w:t>
      </w:r>
      <w:r w:rsidR="00864D1C">
        <w:t>а</w:t>
      </w:r>
      <w:r w:rsidR="00037FF8" w:rsidRPr="00A76FA9">
        <w:t xml:space="preserve"> администрации</w:t>
      </w:r>
      <w:r w:rsidR="007905B8" w:rsidRPr="00A76FA9">
        <w:t xml:space="preserve"> и специалист</w:t>
      </w:r>
      <w:r w:rsidR="00623194" w:rsidRPr="00A76FA9">
        <w:t xml:space="preserve"> администрации </w:t>
      </w:r>
      <w:r w:rsidR="00055DE6">
        <w:t>Ушинского</w:t>
      </w:r>
      <w:r w:rsidR="00623194" w:rsidRPr="00A76FA9">
        <w:t xml:space="preserve"> сельсовета </w:t>
      </w:r>
      <w:proofErr w:type="spellStart"/>
      <w:r w:rsidR="00623194" w:rsidRPr="00A76FA9">
        <w:t>Земетчинского</w:t>
      </w:r>
      <w:proofErr w:type="spellEnd"/>
      <w:r w:rsidR="00623194" w:rsidRPr="00A76FA9">
        <w:t xml:space="preserve"> района Пензенской области.</w:t>
      </w:r>
    </w:p>
    <w:p w:rsidR="00623194" w:rsidRPr="00A76FA9" w:rsidRDefault="00623194" w:rsidP="00B8266F">
      <w:pPr>
        <w:jc w:val="both"/>
      </w:pPr>
    </w:p>
    <w:p w:rsidR="007905B8" w:rsidRPr="00A76FA9" w:rsidRDefault="007905B8" w:rsidP="00B8266F">
      <w:pPr>
        <w:jc w:val="both"/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670"/>
      </w:tblGrid>
      <w:tr w:rsidR="007905B8" w:rsidRPr="00A76FA9" w:rsidTr="007905B8">
        <w:tc>
          <w:tcPr>
            <w:tcW w:w="4503" w:type="dxa"/>
          </w:tcPr>
          <w:p w:rsidR="007905B8" w:rsidRPr="00A76FA9" w:rsidRDefault="00864D1C" w:rsidP="00864D1C">
            <w:pPr>
              <w:jc w:val="both"/>
            </w:pPr>
            <w:proofErr w:type="spellStart"/>
            <w:r>
              <w:t>Панькин</w:t>
            </w:r>
            <w:proofErr w:type="spellEnd"/>
            <w:r>
              <w:t xml:space="preserve"> Алексей Николаевич</w:t>
            </w:r>
            <w:r w:rsidR="00CF63D4">
              <w:t xml:space="preserve"> </w:t>
            </w:r>
          </w:p>
        </w:tc>
        <w:tc>
          <w:tcPr>
            <w:tcW w:w="5670" w:type="dxa"/>
          </w:tcPr>
          <w:p w:rsidR="007905B8" w:rsidRPr="00A76FA9" w:rsidRDefault="00CF63D4" w:rsidP="00B8266F">
            <w:pPr>
              <w:jc w:val="both"/>
            </w:pPr>
            <w:r>
              <w:t xml:space="preserve"> главы</w:t>
            </w:r>
            <w:r w:rsidR="007905B8" w:rsidRPr="00A76FA9">
              <w:t xml:space="preserve"> администрации </w:t>
            </w:r>
            <w:r w:rsidR="00055DE6">
              <w:t>Ушинского</w:t>
            </w:r>
            <w:r w:rsidR="007905B8" w:rsidRPr="00A76FA9">
              <w:t xml:space="preserve"> сельсовета</w:t>
            </w:r>
          </w:p>
        </w:tc>
      </w:tr>
      <w:tr w:rsidR="007905B8" w:rsidRPr="00A76FA9" w:rsidTr="007905B8">
        <w:tc>
          <w:tcPr>
            <w:tcW w:w="4503" w:type="dxa"/>
          </w:tcPr>
          <w:p w:rsidR="007905B8" w:rsidRPr="00A76FA9" w:rsidRDefault="00864D1C" w:rsidP="00864D1C">
            <w:pPr>
              <w:jc w:val="both"/>
            </w:pPr>
            <w:r>
              <w:t>Крупнова Елена Степановна</w:t>
            </w:r>
          </w:p>
        </w:tc>
        <w:tc>
          <w:tcPr>
            <w:tcW w:w="5670" w:type="dxa"/>
          </w:tcPr>
          <w:p w:rsidR="007905B8" w:rsidRPr="00A76FA9" w:rsidRDefault="007905B8" w:rsidP="00CF63D4">
            <w:pPr>
              <w:jc w:val="both"/>
            </w:pPr>
            <w:r w:rsidRPr="00A76FA9">
              <w:t xml:space="preserve">Специалист администрации </w:t>
            </w:r>
            <w:r w:rsidR="00055DE6">
              <w:t>Ушинского</w:t>
            </w:r>
            <w:r w:rsidRPr="00A76FA9">
              <w:t xml:space="preserve"> сельсовета</w:t>
            </w:r>
          </w:p>
        </w:tc>
      </w:tr>
    </w:tbl>
    <w:p w:rsidR="007905B8" w:rsidRPr="00A76FA9" w:rsidRDefault="007905B8" w:rsidP="00B8266F">
      <w:pPr>
        <w:jc w:val="both"/>
      </w:pPr>
    </w:p>
    <w:p w:rsidR="007905B8" w:rsidRPr="00A76FA9" w:rsidRDefault="007905B8" w:rsidP="00B8266F">
      <w:pPr>
        <w:jc w:val="both"/>
      </w:pPr>
    </w:p>
    <w:p w:rsidR="00623194" w:rsidRPr="00A76FA9" w:rsidRDefault="00623194" w:rsidP="001D6EB2">
      <w:pPr>
        <w:spacing w:before="100" w:beforeAutospacing="1" w:after="100" w:afterAutospacing="1"/>
        <w:jc w:val="center"/>
        <w:rPr>
          <w:b/>
          <w:bCs/>
        </w:rPr>
      </w:pPr>
    </w:p>
    <w:p w:rsidR="00623194" w:rsidRPr="00A76FA9" w:rsidRDefault="00623194" w:rsidP="001D6EB2">
      <w:pPr>
        <w:spacing w:before="100" w:beforeAutospacing="1" w:after="100" w:afterAutospacing="1"/>
        <w:jc w:val="center"/>
        <w:rPr>
          <w:b/>
          <w:bCs/>
        </w:rPr>
      </w:pPr>
    </w:p>
    <w:p w:rsidR="00623194" w:rsidRPr="00A76FA9" w:rsidRDefault="00623194" w:rsidP="00500F04">
      <w:pPr>
        <w:rPr>
          <w:b/>
          <w:bCs/>
        </w:rPr>
      </w:pPr>
    </w:p>
    <w:p w:rsidR="00623194" w:rsidRPr="00A76FA9" w:rsidRDefault="00623194" w:rsidP="00500F04">
      <w:pPr>
        <w:rPr>
          <w:b/>
          <w:bCs/>
        </w:rPr>
      </w:pPr>
    </w:p>
    <w:p w:rsidR="00623194" w:rsidRPr="00A76FA9" w:rsidRDefault="00623194" w:rsidP="00500F04">
      <w:pPr>
        <w:rPr>
          <w:b/>
          <w:bCs/>
        </w:rPr>
      </w:pPr>
    </w:p>
    <w:p w:rsidR="00623194" w:rsidRPr="00A76FA9" w:rsidRDefault="00623194" w:rsidP="00500F04">
      <w:pPr>
        <w:rPr>
          <w:b/>
          <w:bCs/>
        </w:rPr>
      </w:pPr>
    </w:p>
    <w:p w:rsidR="00623194" w:rsidRPr="00A76FA9" w:rsidRDefault="00623194" w:rsidP="00500F04">
      <w:pPr>
        <w:rPr>
          <w:b/>
          <w:bCs/>
        </w:rPr>
      </w:pPr>
    </w:p>
    <w:p w:rsidR="00623194" w:rsidRPr="00A76FA9" w:rsidRDefault="00623194" w:rsidP="00500F04">
      <w:pPr>
        <w:rPr>
          <w:b/>
          <w:bCs/>
        </w:rPr>
      </w:pPr>
    </w:p>
    <w:p w:rsidR="00623194" w:rsidRPr="00A76FA9" w:rsidRDefault="00623194" w:rsidP="00500F04">
      <w:pPr>
        <w:rPr>
          <w:b/>
          <w:bCs/>
        </w:rPr>
      </w:pPr>
    </w:p>
    <w:p w:rsidR="00623194" w:rsidRPr="00A76FA9" w:rsidRDefault="00623194" w:rsidP="00500F04">
      <w:pPr>
        <w:rPr>
          <w:b/>
          <w:bCs/>
        </w:rPr>
      </w:pPr>
    </w:p>
    <w:p w:rsidR="00623194" w:rsidRPr="00A76FA9" w:rsidRDefault="00623194" w:rsidP="00B8266F">
      <w:pPr>
        <w:jc w:val="center"/>
        <w:rPr>
          <w:b/>
          <w:bCs/>
        </w:rPr>
      </w:pPr>
    </w:p>
    <w:p w:rsidR="00623194" w:rsidRPr="00A76FA9" w:rsidRDefault="00623194" w:rsidP="00B8266F">
      <w:pPr>
        <w:jc w:val="center"/>
        <w:rPr>
          <w:b/>
          <w:bCs/>
        </w:rPr>
      </w:pPr>
    </w:p>
    <w:p w:rsidR="00623194" w:rsidRPr="00A76FA9" w:rsidRDefault="00623194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3622AC" w:rsidRDefault="003622AC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CF63D4" w:rsidRDefault="00CF63D4" w:rsidP="00B8266F">
      <w:pPr>
        <w:jc w:val="center"/>
        <w:rPr>
          <w:b/>
          <w:bCs/>
        </w:rPr>
      </w:pPr>
    </w:p>
    <w:p w:rsidR="00864D1C" w:rsidRDefault="00864D1C" w:rsidP="00B8266F">
      <w:pPr>
        <w:jc w:val="center"/>
        <w:rPr>
          <w:b/>
          <w:bCs/>
        </w:rPr>
      </w:pPr>
    </w:p>
    <w:p w:rsidR="00864D1C" w:rsidRDefault="00864D1C" w:rsidP="00B8266F">
      <w:pPr>
        <w:jc w:val="center"/>
        <w:rPr>
          <w:b/>
          <w:bCs/>
        </w:rPr>
      </w:pPr>
    </w:p>
    <w:p w:rsidR="00864D1C" w:rsidRPr="00A76FA9" w:rsidRDefault="00864D1C" w:rsidP="00B8266F">
      <w:pPr>
        <w:jc w:val="center"/>
        <w:rPr>
          <w:b/>
          <w:bCs/>
        </w:rPr>
      </w:pPr>
    </w:p>
    <w:p w:rsidR="003622AC" w:rsidRPr="00A76FA9" w:rsidRDefault="003622AC" w:rsidP="00B8266F">
      <w:pPr>
        <w:jc w:val="center"/>
        <w:rPr>
          <w:b/>
          <w:bCs/>
        </w:rPr>
      </w:pPr>
    </w:p>
    <w:p w:rsidR="00623194" w:rsidRPr="00A76FA9" w:rsidRDefault="00623194" w:rsidP="00B8266F">
      <w:pPr>
        <w:jc w:val="center"/>
        <w:rPr>
          <w:b/>
          <w:bCs/>
        </w:rPr>
      </w:pPr>
      <w:r w:rsidRPr="00A76FA9">
        <w:rPr>
          <w:b/>
          <w:bCs/>
        </w:rPr>
        <w:lastRenderedPageBreak/>
        <w:t>АНОТАЦИЯ</w:t>
      </w:r>
    </w:p>
    <w:p w:rsidR="00623194" w:rsidRPr="00A76FA9" w:rsidRDefault="00623194" w:rsidP="00B8266F">
      <w:pPr>
        <w:jc w:val="center"/>
      </w:pPr>
    </w:p>
    <w:p w:rsidR="00623194" w:rsidRPr="00A76FA9" w:rsidRDefault="00623194" w:rsidP="00B8266F">
      <w:pPr>
        <w:jc w:val="both"/>
      </w:pPr>
      <w:r w:rsidRPr="00A76FA9">
        <w:t xml:space="preserve">Введение паспортизации безопасности муниципальных образований предусмотрена решением  совместного заседания Совета Безопасности Российской Федерации и Президиума  и Государственного Совета Российской Федерации  «О мерах по обеспечению защищенности критически важных для национальной безопасности объектов инфраструктуры и населения страны от угроз техногенного, природного характера и террористических проявлений» </w:t>
      </w:r>
      <w:proofErr w:type="gramStart"/>
      <w:r w:rsidRPr="00A76FA9">
        <w:t xml:space="preserve">( </w:t>
      </w:r>
      <w:proofErr w:type="gramEnd"/>
      <w:r w:rsidRPr="00A76FA9">
        <w:t>протокол от 13 ноября 2003 года № 4).</w:t>
      </w:r>
    </w:p>
    <w:p w:rsidR="00623194" w:rsidRPr="00A76FA9" w:rsidRDefault="00623194" w:rsidP="00B8266F">
      <w:pPr>
        <w:jc w:val="both"/>
      </w:pPr>
      <w:r w:rsidRPr="00A76FA9">
        <w:t xml:space="preserve">   Паспорт безопасности муниципального образования разрабатывается для решения следующих  задач:</w:t>
      </w:r>
    </w:p>
    <w:p w:rsidR="00623194" w:rsidRPr="00A76FA9" w:rsidRDefault="00623194" w:rsidP="00B8266F">
      <w:pPr>
        <w:jc w:val="both"/>
      </w:pPr>
      <w:r w:rsidRPr="00A76FA9">
        <w:t>- определение показателей степени риска чрезвычайных ситуаций;</w:t>
      </w:r>
    </w:p>
    <w:p w:rsidR="00623194" w:rsidRPr="00A76FA9" w:rsidRDefault="00623194" w:rsidP="00B8266F">
      <w:pPr>
        <w:jc w:val="both"/>
      </w:pPr>
      <w:r w:rsidRPr="00A76FA9">
        <w:t>- оценка возможных последствий чрезвычайных ситуаций;</w:t>
      </w:r>
    </w:p>
    <w:p w:rsidR="00623194" w:rsidRPr="00A76FA9" w:rsidRDefault="00623194" w:rsidP="00B8266F">
      <w:pPr>
        <w:jc w:val="both"/>
      </w:pPr>
      <w:r w:rsidRPr="00A76FA9">
        <w:t>- оценка состояния работ территориальных органов по предупреждению чрезвычайных ситуаций;</w:t>
      </w:r>
    </w:p>
    <w:p w:rsidR="00623194" w:rsidRPr="00A76FA9" w:rsidRDefault="00623194" w:rsidP="00B8266F">
      <w:pPr>
        <w:jc w:val="both"/>
      </w:pPr>
      <w:r w:rsidRPr="00A76FA9">
        <w:t>- разработка мероприятий по снижению риска и смягчению последствий чрезвычайных ситуаций на территории.</w:t>
      </w:r>
    </w:p>
    <w:p w:rsidR="00623194" w:rsidRPr="00A76FA9" w:rsidRDefault="00623194" w:rsidP="00037FF8">
      <w:pPr>
        <w:jc w:val="both"/>
      </w:pPr>
      <w:r w:rsidRPr="00A76FA9">
        <w:t xml:space="preserve">   Представленные документы – Паспорт безопасности и Пояснительная записка к Паспорту выполнены  на основе Приказа МЧС России от 25.10.2004 г. «Об утверждении типового паспорта безопасности Субъекта РФ и муниципальных образований».</w:t>
      </w:r>
    </w:p>
    <w:p w:rsidR="00623194" w:rsidRPr="00A76FA9" w:rsidRDefault="00623194" w:rsidP="00B65424">
      <w:pPr>
        <w:tabs>
          <w:tab w:val="left" w:pos="851"/>
        </w:tabs>
        <w:jc w:val="center"/>
      </w:pPr>
    </w:p>
    <w:p w:rsidR="00623194" w:rsidRPr="00A76FA9" w:rsidRDefault="00623194" w:rsidP="00B65424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ЗАДАЧИ  И  ЦЕЛИ  ОЦЕНКИ  РИСКА</w:t>
      </w:r>
    </w:p>
    <w:p w:rsidR="00623194" w:rsidRPr="00A76FA9" w:rsidRDefault="00623194" w:rsidP="00B65424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t xml:space="preserve">            Основная задача анализа риска аварий заключается в использовании всей доступной информации для оценки риска для отдельных людей, групп населения, имущества и окружающей природной среды от опасностей, свойственных авариям. Анализ риска должен дать ответы на три основных вопроса: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t xml:space="preserve">1) что плохого может произойти? (идентификация опасностей);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t xml:space="preserve">2) как часто это может случаться? (анализ частоты); </w:t>
      </w:r>
    </w:p>
    <w:p w:rsidR="00623194" w:rsidRPr="00A76FA9" w:rsidRDefault="00623194" w:rsidP="006A0295">
      <w:pPr>
        <w:tabs>
          <w:tab w:val="left" w:pos="851"/>
        </w:tabs>
        <w:jc w:val="both"/>
        <w:rPr>
          <w:b/>
          <w:bCs/>
        </w:rPr>
      </w:pPr>
      <w:r w:rsidRPr="00A76FA9">
        <w:t xml:space="preserve">3) какие могут быть последствия? (анализ последствий). Анализ риска – эффективное средство, позволяющее определить подходы к выявлению опасностей и рисков, свойственных авариям, выработать объективные решения о приемлемом уровне риска, установить требования и рекомендации по обеспечению безопасности. Анализ риска аварий является частью системного подхода к принятию решений, процедур и практических мер в решении задач предупреждения или уменьшения опасности для жизни людей и их здоровья, ущерба имуществу и окружающей природной среде. Анализ риска – центральное звено в обеспечении безопасности, базирующееся на всей доступной информации о территориях и определяющее меры по </w:t>
      </w:r>
      <w:proofErr w:type="gramStart"/>
      <w:r w:rsidRPr="00A76FA9">
        <w:t>контролю за</w:t>
      </w:r>
      <w:proofErr w:type="gramEnd"/>
      <w:r w:rsidRPr="00A76FA9">
        <w:t xml:space="preserve"> уровнем их безопасности. Процедура анализа риска – составная часть паспортизации Муниципального Образования, экономического анализа безопасности по критериям «стоимость – безопасность – выгода», обоснования страховых ставок и тарифов, выбора приоритетов при планировании ремонтно-восстановительных работ и других видов оценки состояния Муниципального Образования.</w:t>
      </w:r>
    </w:p>
    <w:p w:rsidR="00623194" w:rsidRPr="00A76FA9" w:rsidRDefault="00623194" w:rsidP="00037FF8">
      <w:pPr>
        <w:tabs>
          <w:tab w:val="left" w:pos="851"/>
        </w:tabs>
        <w:rPr>
          <w:b/>
          <w:bCs/>
        </w:rPr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ОСНОВНЫЕ ТЕРМИНЫ, ПОНЯТИЯ И ОПРЕДЕЛЕНИЯ</w:t>
      </w: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Чрезвычайная ситуация (ЧС</w:t>
      </w:r>
      <w:r w:rsidRPr="00A76FA9">
        <w:t>) –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</w:t>
      </w:r>
      <w:proofErr w:type="gramStart"/>
      <w:r w:rsidRPr="00A76FA9">
        <w:t xml:space="preserve"> .</w:t>
      </w:r>
      <w:proofErr w:type="gramEnd"/>
      <w:r w:rsidRPr="00A76FA9">
        <w:t xml:space="preserve"> По характеру источника различают чрезвычайные ситуации: природные, техногенные, биолого-социальные и военные, а по масштабам: локальные, местные, территориальные, региональные, федеральные и трансграничные</w:t>
      </w:r>
      <w:proofErr w:type="gramStart"/>
      <w:r w:rsidRPr="00A76FA9">
        <w:t xml:space="preserve"> .</w:t>
      </w:r>
      <w:proofErr w:type="gramEnd"/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 xml:space="preserve">Авария </w:t>
      </w:r>
      <w:r w:rsidRPr="00A76FA9">
        <w:t>-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зданий, сооружений, оборудования и транспортных средств, нарушению производственного или транспортного процесса, а также к нанесению ущерба окружающей природной среде</w:t>
      </w:r>
      <w:proofErr w:type="gramStart"/>
      <w:r w:rsidRPr="00A76FA9">
        <w:t xml:space="preserve"> .</w:t>
      </w:r>
      <w:proofErr w:type="gramEnd"/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 xml:space="preserve"> Инцидент</w:t>
      </w:r>
      <w:r w:rsidRPr="00A76FA9">
        <w:t xml:space="preserve"> – 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</w:t>
      </w:r>
      <w:r w:rsidRPr="00A76FA9">
        <w:lastRenderedPageBreak/>
        <w:t>положений ФЗ «О промышленной безопасности опасных производственных объектов», других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опасном производственном объекте</w:t>
      </w:r>
      <w:proofErr w:type="gramStart"/>
      <w:r w:rsidRPr="00A76FA9">
        <w:t xml:space="preserve"> .</w:t>
      </w:r>
      <w:proofErr w:type="gramEnd"/>
      <w:r w:rsidRPr="00A76FA9">
        <w:t xml:space="preserve">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Катастрофа</w:t>
      </w:r>
      <w:r w:rsidRPr="00A76FA9">
        <w:t xml:space="preserve"> – крупная авария, повлекшая за собой человеческие жертвы ущерб здоровью людей и разрушения или уничтожения объектов и других материальных ценностей в значительных размерах, а также приведшая к серьезному ущербу окружающей среды</w:t>
      </w:r>
      <w:proofErr w:type="gramStart"/>
      <w:r w:rsidRPr="00A76FA9">
        <w:t xml:space="preserve"> .</w:t>
      </w:r>
      <w:proofErr w:type="gramEnd"/>
      <w:r w:rsidRPr="00A76FA9">
        <w:t xml:space="preserve"> Прогнозирование чрезвычайных ситуаций – опережающее отражение вероятности возникновения и развития чрезвычайной ситуации на основе анализа возможных причин ее возникновения, ее источника в прошлом и настоящем. Может носить долгосрочный, краткосрочный или оперативный характер</w:t>
      </w:r>
      <w:proofErr w:type="gramStart"/>
      <w:r w:rsidRPr="00A76FA9">
        <w:t xml:space="preserve"> .</w:t>
      </w:r>
      <w:proofErr w:type="gramEnd"/>
      <w:r w:rsidRPr="00A76FA9">
        <w:t xml:space="preserve"> Безопасность населения в чрезвычайных ситуациях (безопасность населения в ЧС) – состояние защищенности жизни и здоровья людей, их имущества и среды обитания человека от опасностей в чрезвычайных ситуациях .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 xml:space="preserve"> Потенциально опасный объект</w:t>
      </w:r>
      <w:r w:rsidRPr="00A76FA9">
        <w:t xml:space="preserve"> – объект, на котором используют, производят, перерабатывают, хранят или транспортируют радиоактивные, </w:t>
      </w:r>
      <w:proofErr w:type="spellStart"/>
      <w:r w:rsidRPr="00A76FA9">
        <w:t>пожаровзрывоопасные</w:t>
      </w:r>
      <w:proofErr w:type="spellEnd"/>
      <w:r w:rsidRPr="00A76FA9">
        <w:t>, опасные химические и биологические вещества, создающие реальную угрозу возникновения источника чрезвычайной ситуации</w:t>
      </w:r>
      <w:proofErr w:type="gramStart"/>
      <w:r w:rsidRPr="00A76FA9">
        <w:t xml:space="preserve"> .</w:t>
      </w:r>
      <w:proofErr w:type="gramEnd"/>
      <w:r w:rsidRPr="00A76FA9">
        <w:t xml:space="preserve"> </w:t>
      </w:r>
    </w:p>
    <w:p w:rsidR="00623194" w:rsidRPr="00A76FA9" w:rsidRDefault="00623194" w:rsidP="006A0295">
      <w:pPr>
        <w:tabs>
          <w:tab w:val="left" w:pos="851"/>
        </w:tabs>
        <w:jc w:val="both"/>
      </w:pPr>
      <w:proofErr w:type="spellStart"/>
      <w:r w:rsidRPr="00A76FA9">
        <w:rPr>
          <w:b/>
          <w:bCs/>
        </w:rPr>
        <w:t>Пожаровзрывоопасный</w:t>
      </w:r>
      <w:proofErr w:type="spellEnd"/>
      <w:r w:rsidRPr="00A76FA9">
        <w:rPr>
          <w:b/>
          <w:bCs/>
        </w:rPr>
        <w:t xml:space="preserve"> объект</w:t>
      </w:r>
      <w:r w:rsidRPr="00A76FA9">
        <w:t xml:space="preserve"> - объект, на котором производят, используют, перерабатывают, хранят или транспортируют легковоспламеняющиеся и </w:t>
      </w:r>
      <w:proofErr w:type="spellStart"/>
      <w:r w:rsidRPr="00A76FA9">
        <w:t>пожаровзрывоопасные</w:t>
      </w:r>
      <w:proofErr w:type="spellEnd"/>
      <w:r w:rsidRPr="00A76FA9">
        <w:t xml:space="preserve"> вещества, создающие реальную угрозу возникновения техногенной чрезвычайной ситуации</w:t>
      </w:r>
      <w:proofErr w:type="gramStart"/>
      <w:r w:rsidRPr="00A76FA9">
        <w:t xml:space="preserve"> .</w:t>
      </w:r>
      <w:proofErr w:type="gramEnd"/>
    </w:p>
    <w:p w:rsidR="00623194" w:rsidRPr="00A76FA9" w:rsidRDefault="00623194" w:rsidP="006A0295">
      <w:pPr>
        <w:tabs>
          <w:tab w:val="left" w:pos="851"/>
        </w:tabs>
        <w:jc w:val="both"/>
        <w:rPr>
          <w:b/>
          <w:bCs/>
        </w:rPr>
      </w:pPr>
      <w:r w:rsidRPr="00A76FA9">
        <w:rPr>
          <w:b/>
          <w:bCs/>
        </w:rPr>
        <w:t>Химически опасный объект</w:t>
      </w:r>
      <w:r w:rsidRPr="00A76FA9">
        <w:t xml:space="preserve"> - объект, на котором хранят, перерабатывают, используют или транспортируют опасные химические вещества, при аварии на котором или при разрушении которого может произойти гибель или химическое заражение людей, сельскохозяйственных животных и растений, а также химическое заражение окружающей природной среды</w:t>
      </w:r>
      <w:proofErr w:type="gramStart"/>
      <w:r w:rsidRPr="00A76FA9">
        <w:t xml:space="preserve"> .</w:t>
      </w:r>
      <w:proofErr w:type="gramEnd"/>
      <w:r w:rsidRPr="00A76FA9">
        <w:t xml:space="preserve"> </w:t>
      </w:r>
      <w:proofErr w:type="spellStart"/>
      <w:r w:rsidRPr="00A76FA9">
        <w:rPr>
          <w:b/>
          <w:bCs/>
        </w:rPr>
        <w:t>Радиационно</w:t>
      </w:r>
      <w:proofErr w:type="spellEnd"/>
      <w:r w:rsidRPr="00A76FA9">
        <w:rPr>
          <w:b/>
          <w:bCs/>
        </w:rPr>
        <w:t xml:space="preserve"> опасный объект</w:t>
      </w:r>
      <w:r w:rsidRPr="00A76FA9">
        <w:t xml:space="preserve"> - объект, на котором хранят, перерабатывают, используют или транспортируют радиоактивные вещества, при аварии на котором или его разрушении может произойти облучение ионизирующим излучением или радиоактивное заражение людей, сельскохозяйственных животных и растений, объектов народного хозяйства, а также </w:t>
      </w:r>
      <w:r w:rsidRPr="00A76FA9">
        <w:rPr>
          <w:b/>
          <w:bCs/>
        </w:rPr>
        <w:t>загрязнение окружающей природной среды</w:t>
      </w:r>
      <w:proofErr w:type="gramStart"/>
      <w:r w:rsidRPr="00A76FA9">
        <w:rPr>
          <w:b/>
          <w:bCs/>
        </w:rPr>
        <w:t xml:space="preserve"> .</w:t>
      </w:r>
      <w:proofErr w:type="gramEnd"/>
      <w:r w:rsidRPr="00A76FA9">
        <w:rPr>
          <w:b/>
          <w:bCs/>
        </w:rPr>
        <w:t xml:space="preserve">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Потенциально опасное вещество; опасное вещество</w:t>
      </w:r>
      <w:r w:rsidRPr="00A76FA9">
        <w:t xml:space="preserve"> - вещество, которое вследствие своих физических, химических, биологических или токсикологических свойств предопределяет собой опасность для жизни и здоровья людей, для сельскохозяйственных животных и растений</w:t>
      </w:r>
      <w:proofErr w:type="gramStart"/>
      <w:r w:rsidRPr="00A76FA9">
        <w:t xml:space="preserve"> .</w:t>
      </w:r>
      <w:proofErr w:type="gramEnd"/>
      <w:r w:rsidRPr="00A76FA9">
        <w:t xml:space="preserve">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Зона вероятной чрезвычайной ситуации</w:t>
      </w:r>
      <w:r w:rsidRPr="00A76FA9">
        <w:t xml:space="preserve"> – территория или акватория, на которой существует либо не исключена опасность возникновения чрезвычайной ситуации</w:t>
      </w:r>
      <w:proofErr w:type="gramStart"/>
      <w:r w:rsidRPr="00A76FA9">
        <w:t xml:space="preserve"> .</w:t>
      </w:r>
      <w:proofErr w:type="gramEnd"/>
      <w:r w:rsidRPr="00A76FA9">
        <w:t xml:space="preserve">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Зона чрезвычайной ситуации</w:t>
      </w:r>
      <w:r w:rsidRPr="00A76FA9">
        <w:t xml:space="preserve"> – территория или акватория, на которой сложилась чрезвычайная ситуация [10]. Зона заражения - территория или акватория, в пределах которой распространены или куда привнесены опасные химические и биологические вещества в количествах, создающих опасность для людей, сельскохозяйственных животных и растений в течение определенного времени</w:t>
      </w:r>
      <w:proofErr w:type="gramStart"/>
      <w:r w:rsidRPr="00A76FA9">
        <w:t xml:space="preserve"> .</w:t>
      </w:r>
      <w:proofErr w:type="gramEnd"/>
      <w:r w:rsidRPr="00A76FA9">
        <w:t xml:space="preserve"> Ущерб – потери, имеющие место в результате аварии, травмы, заболевания в производственной и непроизводственной сфере. Различают материальный (как совокупность материальных и людских потерь) и экономический (в денежном выражении) ущерб.</w:t>
      </w:r>
    </w:p>
    <w:p w:rsidR="00623194" w:rsidRPr="00A76FA9" w:rsidRDefault="00623194" w:rsidP="006A0295">
      <w:pPr>
        <w:tabs>
          <w:tab w:val="left" w:pos="851"/>
        </w:tabs>
        <w:jc w:val="both"/>
        <w:rPr>
          <w:b/>
          <w:bCs/>
        </w:rPr>
      </w:pPr>
      <w:r w:rsidRPr="00A76FA9">
        <w:rPr>
          <w:b/>
          <w:bCs/>
        </w:rPr>
        <w:t>Ущерб</w:t>
      </w:r>
      <w:r w:rsidRPr="00A76FA9">
        <w:t xml:space="preserve"> - экономическая, количественная величина, которая представлена в стоимостной форме. Ущерб есть оцененные в стоимостной форме последствия ЧС, характеризующие потери ценностей конкретным субъектом в результате ЧС – субъектом </w:t>
      </w:r>
      <w:r w:rsidRPr="00A76FA9">
        <w:rPr>
          <w:b/>
          <w:bCs/>
        </w:rPr>
        <w:t>ущерба</w:t>
      </w:r>
      <w:proofErr w:type="gramStart"/>
      <w:r w:rsidRPr="00A76FA9">
        <w:rPr>
          <w:b/>
          <w:bCs/>
        </w:rPr>
        <w:t xml:space="preserve"> .</w:t>
      </w:r>
      <w:proofErr w:type="gramEnd"/>
      <w:r w:rsidRPr="00A76FA9">
        <w:rPr>
          <w:b/>
          <w:bCs/>
        </w:rPr>
        <w:t xml:space="preserve">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Ущерб экологический</w:t>
      </w:r>
      <w:r w:rsidRPr="00A76FA9">
        <w:t xml:space="preserve"> – ущерб, нанесенный окружающей природной среде</w:t>
      </w:r>
      <w:proofErr w:type="gramStart"/>
      <w:r w:rsidRPr="00A76FA9">
        <w:t xml:space="preserve"> .</w:t>
      </w:r>
      <w:proofErr w:type="gramEnd"/>
      <w:r w:rsidRPr="00A76FA9">
        <w:t xml:space="preserve">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Ущерб экономический</w:t>
      </w:r>
      <w:r w:rsidRPr="00A76FA9">
        <w:t xml:space="preserve"> – материальные потери и затраты, связанные с повреждениями (разрушениями) объектов производственной сферы экономики, ее инфраструктуры и нарушениями производственно-кооперационных связей</w:t>
      </w:r>
      <w:proofErr w:type="gramStart"/>
      <w:r w:rsidRPr="00A76FA9">
        <w:t xml:space="preserve"> .</w:t>
      </w:r>
      <w:proofErr w:type="gramEnd"/>
      <w:r w:rsidRPr="00A76FA9">
        <w:t xml:space="preserve">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Ущерб косвенный</w:t>
      </w:r>
      <w:r w:rsidRPr="00A76FA9">
        <w:t xml:space="preserve"> - ущерб, являющийся следствием ЧС, однако не входящий в состав прямого ущерба. Косвенный уще</w:t>
      </w:r>
      <w:proofErr w:type="gramStart"/>
      <w:r w:rsidRPr="00A76FA9">
        <w:t>рб скл</w:t>
      </w:r>
      <w:proofErr w:type="gramEnd"/>
      <w:r w:rsidRPr="00A76FA9">
        <w:t xml:space="preserve">адывается из следующих составляющих: ущерб, связанный с нарушением функционирования объектов экономики - с остановкой (приостановкой) функционирования объекта или лица, которому нанесен ущерб (включая ущерб, связанный с упущенной выгодой); ущерб «третьим лицам» – косвенный ущерб, нанесенный субъектам в результате ЧС; затраты, связанные с ликвидацией ЧС </w:t>
      </w:r>
    </w:p>
    <w:p w:rsidR="00623194" w:rsidRPr="00A76FA9" w:rsidRDefault="00623194" w:rsidP="00037FF8">
      <w:pPr>
        <w:tabs>
          <w:tab w:val="left" w:pos="851"/>
        </w:tabs>
        <w:rPr>
          <w:b/>
          <w:bCs/>
          <w:color w:val="FF0000"/>
        </w:rPr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  <w:color w:val="FF0000"/>
        </w:rPr>
      </w:pPr>
    </w:p>
    <w:p w:rsidR="00E858AF" w:rsidRDefault="00E858AF" w:rsidP="006A0295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lastRenderedPageBreak/>
        <w:t>РАЗДЕЛ 1. КРАТКОЕ ОПИСАНИЕ ОСНОВНЫХ ОПАСНОСТЕЙ НА ТЕРРИТОРИИ</w:t>
      </w: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  <w:color w:val="FF0000"/>
        </w:rPr>
      </w:pPr>
    </w:p>
    <w:p w:rsidR="0087607D" w:rsidRPr="0087607D" w:rsidRDefault="00623194" w:rsidP="0087607D">
      <w:r w:rsidRPr="00864D1C">
        <w:rPr>
          <w:bCs/>
          <w:color w:val="000000" w:themeColor="text1"/>
        </w:rPr>
        <w:t>1.1.</w:t>
      </w:r>
      <w:r w:rsidR="0087607D" w:rsidRPr="0087607D">
        <w:t xml:space="preserve"> Административный центр муниципального образования – село </w:t>
      </w:r>
      <w:proofErr w:type="spellStart"/>
      <w:r w:rsidR="00864D1C">
        <w:t>Ушинка</w:t>
      </w:r>
      <w:proofErr w:type="spellEnd"/>
      <w:r w:rsidR="0087607D" w:rsidRPr="0087607D">
        <w:t xml:space="preserve">. </w:t>
      </w:r>
    </w:p>
    <w:p w:rsidR="0087607D" w:rsidRPr="0087607D" w:rsidRDefault="00396DA2" w:rsidP="0087607D">
      <w:r>
        <w:t>Ушинский</w:t>
      </w:r>
      <w:r w:rsidR="0087607D" w:rsidRPr="0087607D">
        <w:t xml:space="preserve"> сельсовет входит в состав </w:t>
      </w:r>
      <w:proofErr w:type="spellStart"/>
      <w:r w:rsidR="0087607D" w:rsidRPr="0087607D">
        <w:t>Земетчинского</w:t>
      </w:r>
      <w:proofErr w:type="spellEnd"/>
      <w:r w:rsidR="0087607D" w:rsidRPr="0087607D">
        <w:t xml:space="preserve"> муниципального района с административным центром – </w:t>
      </w:r>
      <w:r w:rsidR="00864D1C">
        <w:t xml:space="preserve">село </w:t>
      </w:r>
      <w:proofErr w:type="spellStart"/>
      <w:r w:rsidR="00864D1C">
        <w:t>Ушинка</w:t>
      </w:r>
      <w:proofErr w:type="spellEnd"/>
      <w:r w:rsidR="0087607D" w:rsidRPr="0087607D">
        <w:t>.</w:t>
      </w:r>
    </w:p>
    <w:p w:rsidR="0087607D" w:rsidRPr="0087607D" w:rsidRDefault="00396DA2" w:rsidP="0087607D">
      <w:r>
        <w:t>Ушинский</w:t>
      </w:r>
      <w:r w:rsidR="0087607D" w:rsidRPr="0087607D">
        <w:t xml:space="preserve"> сельсовет граничит:</w:t>
      </w:r>
    </w:p>
    <w:p w:rsidR="0087607D" w:rsidRPr="0087607D" w:rsidRDefault="0087607D" w:rsidP="0087607D">
      <w:r w:rsidRPr="0087607D">
        <w:t>на север</w:t>
      </w:r>
      <w:r w:rsidR="00864D1C">
        <w:t>е</w:t>
      </w:r>
      <w:r w:rsidRPr="0087607D">
        <w:t xml:space="preserve"> – с </w:t>
      </w:r>
      <w:proofErr w:type="spellStart"/>
      <w:r w:rsidR="00864D1C">
        <w:t>Большеижморским</w:t>
      </w:r>
      <w:proofErr w:type="spellEnd"/>
      <w:r w:rsidR="00864D1C">
        <w:t xml:space="preserve"> </w:t>
      </w:r>
      <w:r w:rsidRPr="0087607D">
        <w:t xml:space="preserve"> сельсоветом </w:t>
      </w:r>
      <w:proofErr w:type="spellStart"/>
      <w:r w:rsidRPr="0087607D">
        <w:t>Земетчинского</w:t>
      </w:r>
      <w:proofErr w:type="spellEnd"/>
      <w:r w:rsidRPr="0087607D">
        <w:t xml:space="preserve"> района;</w:t>
      </w:r>
    </w:p>
    <w:p w:rsidR="0087607D" w:rsidRPr="0087607D" w:rsidRDefault="0087607D" w:rsidP="0087607D">
      <w:r w:rsidRPr="0087607D">
        <w:t xml:space="preserve">на </w:t>
      </w:r>
      <w:r w:rsidR="00864D1C">
        <w:t>западе</w:t>
      </w:r>
      <w:r w:rsidRPr="0087607D">
        <w:t xml:space="preserve"> – с </w:t>
      </w:r>
      <w:r w:rsidR="00864D1C">
        <w:t xml:space="preserve">рабочим поселком </w:t>
      </w:r>
      <w:proofErr w:type="spellStart"/>
      <w:r w:rsidR="00864D1C">
        <w:t>Земетчинно</w:t>
      </w:r>
      <w:proofErr w:type="spellEnd"/>
      <w:r w:rsidR="00864D1C">
        <w:t xml:space="preserve"> </w:t>
      </w:r>
      <w:proofErr w:type="spellStart"/>
      <w:r w:rsidR="00864D1C">
        <w:t>Земетчинского</w:t>
      </w:r>
      <w:proofErr w:type="spellEnd"/>
      <w:r w:rsidRPr="0087607D">
        <w:t xml:space="preserve"> района</w:t>
      </w:r>
      <w:r w:rsidR="00864D1C">
        <w:t xml:space="preserve"> и Пролетарским сельсоветом </w:t>
      </w:r>
      <w:proofErr w:type="spellStart"/>
      <w:r w:rsidR="00864D1C">
        <w:t>Земетчинского</w:t>
      </w:r>
      <w:proofErr w:type="spellEnd"/>
      <w:r w:rsidR="00864D1C">
        <w:t xml:space="preserve"> района</w:t>
      </w:r>
      <w:r w:rsidRPr="0087607D">
        <w:t>;</w:t>
      </w:r>
    </w:p>
    <w:p w:rsidR="0087607D" w:rsidRPr="0087607D" w:rsidRDefault="0087607D" w:rsidP="0087607D">
      <w:r w:rsidRPr="0087607D">
        <w:t xml:space="preserve">на юго-востоке – с Сосновским сельсоветом </w:t>
      </w:r>
      <w:proofErr w:type="spellStart"/>
      <w:r w:rsidRPr="0087607D">
        <w:t>Башмаковского</w:t>
      </w:r>
      <w:proofErr w:type="spellEnd"/>
      <w:r w:rsidRPr="0087607D">
        <w:t xml:space="preserve"> района;</w:t>
      </w:r>
    </w:p>
    <w:p w:rsidR="0087607D" w:rsidRPr="0087607D" w:rsidRDefault="0087607D" w:rsidP="0087607D">
      <w:r w:rsidRPr="0087607D">
        <w:t xml:space="preserve">на юго-западе – с </w:t>
      </w:r>
      <w:proofErr w:type="spellStart"/>
      <w:r w:rsidR="00864D1C">
        <w:t>Матчерским</w:t>
      </w:r>
      <w:proofErr w:type="spellEnd"/>
      <w:r w:rsidRPr="0087607D">
        <w:t xml:space="preserve"> сельсоветом </w:t>
      </w:r>
      <w:proofErr w:type="spellStart"/>
      <w:r w:rsidRPr="0087607D">
        <w:t>Земетчинского</w:t>
      </w:r>
      <w:proofErr w:type="spellEnd"/>
      <w:r w:rsidRPr="0087607D">
        <w:t xml:space="preserve"> района.</w:t>
      </w:r>
    </w:p>
    <w:p w:rsidR="00623194" w:rsidRPr="00E576EF" w:rsidRDefault="009F4F1A" w:rsidP="0087607D">
      <w:pPr>
        <w:ind w:firstLine="540"/>
        <w:jc w:val="both"/>
      </w:pPr>
      <w:proofErr w:type="spellStart"/>
      <w:r>
        <w:t>Ушинское</w:t>
      </w:r>
      <w:proofErr w:type="spellEnd"/>
      <w:r w:rsidR="00623194" w:rsidRPr="00E576EF">
        <w:rPr>
          <w:spacing w:val="-5"/>
        </w:rPr>
        <w:t xml:space="preserve"> сельское </w:t>
      </w:r>
      <w:r w:rsidR="00623194" w:rsidRPr="00E576EF">
        <w:t>поселение расположено в зоне смешанных лесов. Основной лесной массив расположен в юго-западной части (</w:t>
      </w:r>
      <w:proofErr w:type="spellStart"/>
      <w:r w:rsidR="00623194" w:rsidRPr="00E576EF">
        <w:t>Юрсовский</w:t>
      </w:r>
      <w:proofErr w:type="spellEnd"/>
      <w:r w:rsidR="00623194" w:rsidRPr="00E576EF">
        <w:t xml:space="preserve"> лесхоз </w:t>
      </w:r>
      <w:proofErr w:type="spellStart"/>
      <w:r w:rsidR="00623194" w:rsidRPr="00E576EF">
        <w:t>Подвышенского</w:t>
      </w:r>
      <w:proofErr w:type="spellEnd"/>
      <w:r w:rsidR="00623194" w:rsidRPr="00E576EF">
        <w:t xml:space="preserve"> лесничества) – занимает площадь 53га.</w:t>
      </w:r>
    </w:p>
    <w:p w:rsidR="00623194" w:rsidRPr="00A76FA9" w:rsidRDefault="00623194" w:rsidP="00CC0EFD">
      <w:pPr>
        <w:shd w:val="clear" w:color="auto" w:fill="FFFFFF"/>
        <w:spacing w:before="55"/>
        <w:ind w:right="91" w:firstLine="668"/>
        <w:jc w:val="both"/>
      </w:pPr>
      <w:r w:rsidRPr="00A76FA9">
        <w:t xml:space="preserve"> Самый высокий показатель </w:t>
      </w:r>
      <w:proofErr w:type="spellStart"/>
      <w:r w:rsidRPr="00A76FA9">
        <w:t>горимости</w:t>
      </w:r>
      <w:proofErr w:type="spellEnd"/>
      <w:r w:rsidRPr="00A76FA9">
        <w:t xml:space="preserve"> лесов наблюдается с конца апреля до середины сентября. В связи с тем, что за последние 10 лет многие полевые участки не используются </w:t>
      </w:r>
      <w:proofErr w:type="spellStart"/>
      <w:r w:rsidRPr="00A76FA9">
        <w:t>с\х</w:t>
      </w:r>
      <w:proofErr w:type="spellEnd"/>
      <w:r w:rsidRPr="00A76FA9">
        <w:t xml:space="preserve"> производителями,  значительно увеличился подстилающийся травянистый слой, который составляет от 30 до 70 см. Наличие торфа, необрабатываемых сельхозугодий, поросших лесом, усугубляет обстановку, когда происходит горение одновременно лесных культур и торфянистого слоя. В пожароопасный период может возникнуть более  3 очагов пожаров, общей площадью до 50 га. Возможные чрезвычайные ситуации техногенного и природного характера повлекут за собой прямые совокупные издержки и нанесение ущерба пострадавшему населению. </w:t>
      </w:r>
    </w:p>
    <w:p w:rsidR="00623194" w:rsidRPr="00A76FA9" w:rsidRDefault="00623194" w:rsidP="003622AC">
      <w:pPr>
        <w:ind w:firstLine="709"/>
        <w:jc w:val="both"/>
        <w:rPr>
          <w:spacing w:val="-3"/>
        </w:rPr>
      </w:pPr>
      <w:r w:rsidRPr="00A76FA9">
        <w:rPr>
          <w:b/>
          <w:bCs/>
        </w:rPr>
        <w:t>1.2.</w:t>
      </w:r>
      <w:r w:rsidRPr="00A76FA9">
        <w:t xml:space="preserve">Высокий износ (более 60%) объектов инфраструктуры, нарушение правил эксплуатации систем и оборудования остаются основными источниками риска возникновения ЧС на водопроводных, электрических сетях и трансформаторных подстанциях. Неосторожное обращение с огнем (44-71%), в осенне-зимний период приводит к пожарам  в жилой зоне. Система водоснабжения населенных пунктов </w:t>
      </w:r>
      <w:r w:rsidR="00055DE6">
        <w:t>Ушинского</w:t>
      </w:r>
      <w:r w:rsidRPr="00A76FA9">
        <w:t xml:space="preserve"> сельского поселения включает в себя </w:t>
      </w:r>
      <w:r w:rsidR="009F4F1A">
        <w:t>1</w:t>
      </w:r>
      <w:r w:rsidRPr="00A76FA9">
        <w:t xml:space="preserve"> артезианск</w:t>
      </w:r>
      <w:r w:rsidR="009F4F1A">
        <w:t>ая</w:t>
      </w:r>
      <w:r w:rsidRPr="00A76FA9">
        <w:t xml:space="preserve"> скважин</w:t>
      </w:r>
      <w:r w:rsidR="009F4F1A">
        <w:t>а</w:t>
      </w:r>
      <w:r w:rsidRPr="00A76FA9">
        <w:t xml:space="preserve"> глубиной 1</w:t>
      </w:r>
      <w:r w:rsidR="000B7CBD">
        <w:t>80</w:t>
      </w:r>
      <w:r w:rsidRPr="00A76FA9">
        <w:t xml:space="preserve"> метров. Существующее водоснабжение населенных пунктов </w:t>
      </w:r>
      <w:r w:rsidR="00055DE6">
        <w:t>Ушинского</w:t>
      </w:r>
      <w:r w:rsidRPr="00A76FA9">
        <w:t xml:space="preserve"> сельсовета осуществляется за счет подземных вод </w:t>
      </w:r>
      <w:proofErr w:type="spellStart"/>
      <w:r w:rsidRPr="00A76FA9">
        <w:t>артскважин</w:t>
      </w:r>
      <w:proofErr w:type="spellEnd"/>
      <w:r w:rsidRPr="00A76FA9">
        <w:t xml:space="preserve"> и шахтных колодцев. Все сельские поселения обеспечены водой. Протяженность водопроводных сетей составляет </w:t>
      </w:r>
      <w:r w:rsidR="000B7CBD">
        <w:t xml:space="preserve">4940 </w:t>
      </w:r>
      <w:r w:rsidRPr="00A76FA9">
        <w:t xml:space="preserve">м.  Водопроводные сети имеют износ около 60%. Газовое отопление жилых домов – индивидуальное. </w:t>
      </w:r>
    </w:p>
    <w:p w:rsidR="00623194" w:rsidRPr="00A76FA9" w:rsidRDefault="00CF63D4" w:rsidP="00CF63D4">
      <w:pPr>
        <w:tabs>
          <w:tab w:val="left" w:pos="851"/>
          <w:tab w:val="left" w:pos="5700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Гидрологические условия:</w:t>
      </w: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</w:p>
    <w:p w:rsidR="0083098A" w:rsidRPr="00430878" w:rsidRDefault="0083098A" w:rsidP="0083098A">
      <w:pPr>
        <w:pStyle w:val="af2"/>
        <w:spacing w:after="0"/>
        <w:ind w:left="0" w:firstLine="709"/>
        <w:rPr>
          <w:rFonts w:eastAsia="Calibri"/>
          <w:sz w:val="24"/>
        </w:rPr>
      </w:pPr>
      <w:r w:rsidRPr="00430878">
        <w:rPr>
          <w:rFonts w:eastAsia="Calibri"/>
          <w:sz w:val="24"/>
        </w:rPr>
        <w:t xml:space="preserve">Гидрографическая сеть поселения представлена реками: Выша, </w:t>
      </w:r>
      <w:proofErr w:type="spellStart"/>
      <w:r w:rsidRPr="00430878">
        <w:rPr>
          <w:rFonts w:eastAsia="Calibri"/>
          <w:sz w:val="24"/>
        </w:rPr>
        <w:t>Ушинка</w:t>
      </w:r>
      <w:proofErr w:type="spellEnd"/>
      <w:r w:rsidRPr="00430878">
        <w:rPr>
          <w:rFonts w:eastAsia="Calibri"/>
          <w:sz w:val="24"/>
        </w:rPr>
        <w:t>.</w:t>
      </w:r>
    </w:p>
    <w:p w:rsidR="0083098A" w:rsidRPr="00430878" w:rsidRDefault="0083098A" w:rsidP="0083098A">
      <w:pPr>
        <w:pStyle w:val="af2"/>
        <w:spacing w:after="0"/>
        <w:ind w:left="0" w:firstLine="709"/>
        <w:jc w:val="both"/>
        <w:rPr>
          <w:rFonts w:eastAsia="Calibri"/>
          <w:sz w:val="24"/>
        </w:rPr>
      </w:pPr>
      <w:r w:rsidRPr="00430878">
        <w:rPr>
          <w:rFonts w:eastAsia="Calibri"/>
          <w:sz w:val="24"/>
        </w:rPr>
        <w:t>Придонная часть долины реки Выша представляет собой надпойменную террасу, высокую пойму, пойму и русловую часть. Русло реки Выша имеет ширину 50-60м, глубина вреза составляет 5-6 метров. Склоны крутые, поросшие кустарниками, задернованы. Пойма характеризуется абсолютными отметками 118.3-129.3 метра. Высокая пойма ярко выражена в рельефе, имеет значительную ширину -  1,5-2,0км. Для неё характерны отметки 125,3-127,3м. Река Выша протекает в </w:t>
      </w:r>
      <w:hyperlink r:id="rId11" w:tooltip="Пензенская область" w:history="1">
        <w:r w:rsidRPr="00430878">
          <w:rPr>
            <w:rFonts w:eastAsia="Calibri"/>
            <w:sz w:val="24"/>
          </w:rPr>
          <w:t>Пензенской  и Рязанской областях</w:t>
        </w:r>
      </w:hyperlink>
      <w:r w:rsidRPr="00430878">
        <w:rPr>
          <w:rFonts w:eastAsia="Calibri"/>
          <w:sz w:val="24"/>
        </w:rPr>
        <w:t>, </w:t>
      </w:r>
      <w:hyperlink r:id="rId12" w:tooltip="Мордовия" w:history="1">
        <w:r w:rsidRPr="00430878">
          <w:rPr>
            <w:rFonts w:eastAsia="Calibri"/>
            <w:sz w:val="24"/>
          </w:rPr>
          <w:t>Республике Мордовия</w:t>
        </w:r>
      </w:hyperlink>
      <w:r w:rsidRPr="00430878">
        <w:rPr>
          <w:rFonts w:eastAsia="Calibri"/>
          <w:sz w:val="24"/>
        </w:rPr>
        <w:t xml:space="preserve">. Река Выша течет в направлении с юга на север глубиной от 2,5-3 метров. По реке Выша проходит граница Пензенской области и Республики Мордовия. Длина реки составляет 197 км, площадь водосборного бассейна 4570 км².  Впадает в реку </w:t>
      </w:r>
      <w:hyperlink r:id="rId13" w:tooltip="Цна (приток Мокши)" w:history="1">
        <w:proofErr w:type="spellStart"/>
        <w:r w:rsidRPr="00430878">
          <w:rPr>
            <w:rFonts w:eastAsia="Calibri"/>
            <w:sz w:val="24"/>
          </w:rPr>
          <w:t>Цну</w:t>
        </w:r>
        <w:proofErr w:type="spellEnd"/>
      </w:hyperlink>
      <w:r w:rsidRPr="00430878">
        <w:rPr>
          <w:rFonts w:eastAsia="Calibri"/>
          <w:sz w:val="24"/>
        </w:rPr>
        <w:t> на территории </w:t>
      </w:r>
      <w:hyperlink r:id="rId14" w:tooltip="Рязанская область" w:history="1">
        <w:r w:rsidRPr="00430878">
          <w:rPr>
            <w:rFonts w:eastAsia="Calibri"/>
            <w:sz w:val="24"/>
          </w:rPr>
          <w:t>Рязанской области</w:t>
        </w:r>
      </w:hyperlink>
      <w:r w:rsidRPr="00430878">
        <w:rPr>
          <w:rFonts w:eastAsia="Calibri"/>
          <w:sz w:val="24"/>
        </w:rPr>
        <w:t>. Речной бассейн реки – Ока.</w:t>
      </w:r>
    </w:p>
    <w:p w:rsidR="0083098A" w:rsidRPr="00430878" w:rsidRDefault="0083098A" w:rsidP="0083098A">
      <w:pPr>
        <w:pStyle w:val="af2"/>
        <w:spacing w:after="0"/>
        <w:ind w:left="0" w:firstLine="709"/>
        <w:jc w:val="both"/>
        <w:rPr>
          <w:rFonts w:eastAsia="Calibri"/>
          <w:sz w:val="24"/>
        </w:rPr>
      </w:pPr>
      <w:r w:rsidRPr="00430878">
        <w:rPr>
          <w:rFonts w:eastAsia="Calibri"/>
          <w:sz w:val="24"/>
        </w:rPr>
        <w:t xml:space="preserve">Река </w:t>
      </w:r>
      <w:proofErr w:type="spellStart"/>
      <w:r w:rsidRPr="00430878">
        <w:rPr>
          <w:rFonts w:eastAsia="Calibri"/>
          <w:sz w:val="24"/>
        </w:rPr>
        <w:t>Ушинка</w:t>
      </w:r>
      <w:proofErr w:type="spellEnd"/>
      <w:r w:rsidRPr="00430878">
        <w:rPr>
          <w:rFonts w:eastAsia="Calibri"/>
          <w:sz w:val="24"/>
        </w:rPr>
        <w:t xml:space="preserve"> протекает и ограничивает в восточной части территорию сельсовета. Длина реки составляет 33 км, площадь водосборного бассейна 290 км². Речной бассейн реки – Ока.</w:t>
      </w:r>
    </w:p>
    <w:p w:rsidR="0083098A" w:rsidRPr="00430878" w:rsidRDefault="0083098A" w:rsidP="0083098A">
      <w:pPr>
        <w:pStyle w:val="af2"/>
        <w:spacing w:after="0"/>
        <w:ind w:left="0" w:firstLine="709"/>
        <w:rPr>
          <w:rFonts w:eastAsia="Calibri"/>
          <w:sz w:val="24"/>
        </w:rPr>
      </w:pPr>
      <w:r w:rsidRPr="00430878">
        <w:rPr>
          <w:rFonts w:eastAsia="Calibri"/>
          <w:sz w:val="24"/>
        </w:rPr>
        <w:t>Пруды в хозяйстве питаются талыми и дождевыми водами.</w:t>
      </w:r>
    </w:p>
    <w:p w:rsidR="00623194" w:rsidRPr="00A76FA9" w:rsidRDefault="00623194" w:rsidP="0087607D">
      <w:pPr>
        <w:tabs>
          <w:tab w:val="left" w:pos="851"/>
        </w:tabs>
        <w:jc w:val="both"/>
        <w:rPr>
          <w:b/>
          <w:bCs/>
        </w:rPr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Опасные природные явления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Ураганные ветры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t>Ураганные ветры скоростью до 25 м/</w:t>
      </w:r>
      <w:proofErr w:type="gramStart"/>
      <w:r w:rsidRPr="00A76FA9">
        <w:t>сек</w:t>
      </w:r>
      <w:proofErr w:type="gramEnd"/>
      <w:r w:rsidRPr="00A76FA9">
        <w:t xml:space="preserve"> могут вывести из строя воздушные линии электропередач. Из-за сильных порывов ветра и коротких замыканий в линиях электропередач могут произойти повреждения рубильников, предохранителей и силовых трансформаторов, нарушение </w:t>
      </w:r>
      <w:r w:rsidRPr="00A76FA9">
        <w:lastRenderedPageBreak/>
        <w:t xml:space="preserve">электроснабжения на территории поселения, нарушение телефонной сети, завал автодорог, срыв мягкой кровли в жилых домах, в школах, общественных и производственных зданиях. Ураганные ветры силой до 25 м/с – 1 раз в 5 лет.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Крупный град</w:t>
      </w:r>
      <w:r w:rsidRPr="00A76FA9">
        <w:t xml:space="preserve"> диаметром более 15 мм. – 1 раз в 5 лет. В результате града получат повреждения крыши домов, остекление. Количество пострадавшего населения может составить до 5-10 % от общей численности проживающего населения. Снежные заносы на дорогах высотой до 1 м </w:t>
      </w:r>
      <w:proofErr w:type="gramStart"/>
      <w:r w:rsidRPr="00A76FA9">
        <w:t>–ч</w:t>
      </w:r>
      <w:proofErr w:type="gramEnd"/>
      <w:r w:rsidRPr="00A76FA9">
        <w:t>ерез 3-5 лет, наибольшая вероятность – январь-февраль. Снежные заносы могут привести к кратковременному (до 1-2 суток) нарушению движения автомобилей служб первой помощи (пожарных автомобилей, скорой помощи, и др.), грузопассажирских потоков. Это отрицательно скажется на своевременном обеспечении населения продуктами питания, приведет к прерыванию ритма работы предприятий. В соответствии с Приказом Министра Российской Федерации по делам гражданской обороны, чрезвычайным ситуациям и ликвидации последствий стихийных бедствий от 08.07.2004 г. № 329 «Об утверждении критериев информации о чрезвычайных ситуациях» ситуация признаётся чрезвычайной, когда количество осадков не менее 20 мм за период не более 12 ч.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Сильный мороз</w:t>
      </w:r>
      <w:r w:rsidRPr="00A76FA9">
        <w:t xml:space="preserve"> – аномальный для района с температурой -32</w:t>
      </w:r>
      <w:proofErr w:type="gramStart"/>
      <w:r w:rsidRPr="00A76FA9">
        <w:t xml:space="preserve"> ºС</w:t>
      </w:r>
      <w:proofErr w:type="gramEnd"/>
      <w:r w:rsidRPr="00A76FA9">
        <w:t xml:space="preserve"> вероятен в декабре-феврале 1 раз в 10 лет. Сильный мороз может привести к нарушению нормальной жизнедеятельности 90 % населения поселения. В результате резкого понижения температуры наружного воздуха возможно </w:t>
      </w:r>
      <w:proofErr w:type="gramStart"/>
      <w:r w:rsidRPr="00A76FA9">
        <w:t>локальное</w:t>
      </w:r>
      <w:proofErr w:type="gramEnd"/>
      <w:r w:rsidRPr="00A76FA9">
        <w:t xml:space="preserve"> </w:t>
      </w:r>
      <w:proofErr w:type="spellStart"/>
      <w:r w:rsidRPr="00A76FA9">
        <w:t>разморожение</w:t>
      </w:r>
      <w:proofErr w:type="spellEnd"/>
      <w:r w:rsidRPr="00A76FA9">
        <w:t xml:space="preserve"> водопроводных сетей. Из-за увеличения нагрузки возможно замыкание и возгорание оборудования на трансформаторных подстанциях.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rPr>
          <w:b/>
          <w:bCs/>
        </w:rPr>
        <w:t>Подтопление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t xml:space="preserve">На территории  </w:t>
      </w:r>
      <w:r w:rsidR="00055DE6">
        <w:t>Ушинского</w:t>
      </w:r>
      <w:r w:rsidRPr="00A76FA9">
        <w:t xml:space="preserve"> сельсовета подтопление территорий отсутствует.</w:t>
      </w:r>
    </w:p>
    <w:p w:rsidR="00623194" w:rsidRPr="00A76FA9" w:rsidRDefault="00623194" w:rsidP="006A0295">
      <w:pPr>
        <w:tabs>
          <w:tab w:val="left" w:pos="851"/>
        </w:tabs>
        <w:jc w:val="both"/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1.2.Источники опасности техногенного характера</w:t>
      </w: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6A0295">
      <w:pPr>
        <w:tabs>
          <w:tab w:val="left" w:pos="851"/>
        </w:tabs>
        <w:jc w:val="center"/>
      </w:pPr>
      <w:r w:rsidRPr="00A76FA9">
        <w:t xml:space="preserve"> 1</w:t>
      </w:r>
      <w:r w:rsidRPr="00A76FA9">
        <w:rPr>
          <w:b/>
          <w:bCs/>
        </w:rPr>
        <w:t>.2.1. Источники опасности на радиационно-опасных объектах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t xml:space="preserve">Радиационно-опасные объекты на территории поселения отсутствуют. </w:t>
      </w:r>
    </w:p>
    <w:p w:rsidR="00623194" w:rsidRPr="00A76FA9" w:rsidRDefault="00623194" w:rsidP="006A0295">
      <w:pPr>
        <w:tabs>
          <w:tab w:val="left" w:pos="851"/>
        </w:tabs>
        <w:jc w:val="both"/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 xml:space="preserve">1.2.2. Источники опасности на химически опасных объектах </w:t>
      </w:r>
    </w:p>
    <w:p w:rsidR="00623194" w:rsidRPr="00A76FA9" w:rsidRDefault="00623194" w:rsidP="00A92018">
      <w:pPr>
        <w:tabs>
          <w:tab w:val="left" w:pos="851"/>
        </w:tabs>
        <w:jc w:val="both"/>
      </w:pPr>
      <w:r w:rsidRPr="00A76FA9">
        <w:t>Химически опасные объекты на территории поселения отсутствуют.</w:t>
      </w:r>
    </w:p>
    <w:p w:rsidR="00623194" w:rsidRPr="00A76FA9" w:rsidRDefault="00623194" w:rsidP="006A0295">
      <w:pPr>
        <w:tabs>
          <w:tab w:val="left" w:pos="851"/>
        </w:tabs>
        <w:jc w:val="center"/>
      </w:pPr>
    </w:p>
    <w:p w:rsidR="00623194" w:rsidRPr="00A76FA9" w:rsidRDefault="00623194" w:rsidP="006A0295">
      <w:pPr>
        <w:tabs>
          <w:tab w:val="left" w:pos="851"/>
        </w:tabs>
        <w:jc w:val="center"/>
      </w:pPr>
      <w:r w:rsidRPr="00A76FA9">
        <w:rPr>
          <w:b/>
          <w:bCs/>
        </w:rPr>
        <w:t xml:space="preserve">1.2.3. Источники опасности на </w:t>
      </w:r>
      <w:proofErr w:type="spellStart"/>
      <w:r w:rsidRPr="00A76FA9">
        <w:rPr>
          <w:b/>
          <w:bCs/>
        </w:rPr>
        <w:t>пожар</w:t>
      </w:r>
      <w:proofErr w:type="gramStart"/>
      <w:r w:rsidRPr="00A76FA9">
        <w:rPr>
          <w:b/>
          <w:bCs/>
        </w:rPr>
        <w:t>о</w:t>
      </w:r>
      <w:proofErr w:type="spellEnd"/>
      <w:r w:rsidRPr="00A76FA9">
        <w:rPr>
          <w:b/>
          <w:bCs/>
        </w:rPr>
        <w:t>-</w:t>
      </w:r>
      <w:proofErr w:type="gramEnd"/>
      <w:r w:rsidRPr="00A76FA9">
        <w:rPr>
          <w:b/>
          <w:bCs/>
        </w:rPr>
        <w:t xml:space="preserve"> взрывоопасных объектах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t xml:space="preserve"> </w:t>
      </w:r>
      <w:proofErr w:type="spellStart"/>
      <w:r w:rsidRPr="00A76FA9">
        <w:t>Пожаро-взрывоопасные</w:t>
      </w:r>
      <w:proofErr w:type="spellEnd"/>
      <w:r w:rsidRPr="00A76FA9">
        <w:t xml:space="preserve"> объекты на территории поселения отсутствуют.</w:t>
      </w: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 xml:space="preserve"> 1.2.4. Источники опасности на электроэнергетических системах </w:t>
      </w:r>
    </w:p>
    <w:p w:rsidR="00623194" w:rsidRPr="00A76FA9" w:rsidRDefault="00623194" w:rsidP="006A0295">
      <w:pPr>
        <w:tabs>
          <w:tab w:val="left" w:pos="851"/>
        </w:tabs>
        <w:jc w:val="both"/>
      </w:pPr>
      <w:r w:rsidRPr="00A76FA9">
        <w:t xml:space="preserve">Электроснабжение предприятий и населения поселения осуществляют </w:t>
      </w:r>
      <w:proofErr w:type="spellStart"/>
      <w:r w:rsidRPr="00A76FA9">
        <w:t>Земетчинский</w:t>
      </w:r>
      <w:proofErr w:type="spellEnd"/>
      <w:r w:rsidRPr="00A76FA9">
        <w:t xml:space="preserve"> РЭС, который имеет на своем балансе </w:t>
      </w:r>
      <w:r w:rsidR="00B46BBE">
        <w:t xml:space="preserve">10 трансформаторных подстанций на 10/04 кВ, </w:t>
      </w:r>
      <w:r w:rsidRPr="00A76FA9">
        <w:t>электросети общей протяженностью 10</w:t>
      </w:r>
      <w:r w:rsidR="00B46BBE">
        <w:t xml:space="preserve"> к</w:t>
      </w:r>
      <w:r w:rsidRPr="00A76FA9">
        <w:t xml:space="preserve">В — </w:t>
      </w:r>
      <w:r w:rsidR="00B46BBE">
        <w:t>17,6</w:t>
      </w:r>
      <w:r w:rsidRPr="00A76FA9">
        <w:t xml:space="preserve"> км</w:t>
      </w:r>
    </w:p>
    <w:p w:rsidR="00623194" w:rsidRPr="00A76FA9" w:rsidRDefault="00623194" w:rsidP="006A0295">
      <w:pPr>
        <w:tabs>
          <w:tab w:val="left" w:pos="851"/>
        </w:tabs>
        <w:jc w:val="both"/>
        <w:rPr>
          <w:b/>
          <w:bCs/>
        </w:rPr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 xml:space="preserve"> 1.2.5. Источники опасности на коммунальных системах жизнеобеспечения </w:t>
      </w: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>Водоснабжение</w:t>
      </w:r>
    </w:p>
    <w:p w:rsidR="00786D5E" w:rsidRPr="00430878" w:rsidRDefault="00623194" w:rsidP="00786D5E">
      <w:pPr>
        <w:pStyle w:val="a3"/>
        <w:ind w:left="0"/>
      </w:pPr>
      <w:r w:rsidRPr="00A76FA9">
        <w:t xml:space="preserve"> </w:t>
      </w:r>
      <w:r w:rsidR="00786D5E" w:rsidRPr="00430878">
        <w:t>Обслуживание системы централизованного водоснабжения осуществляет сельскохозяйственный производственный обслуживающий кооператив «Источник».</w:t>
      </w:r>
    </w:p>
    <w:p w:rsidR="00786D5E" w:rsidRPr="00430878" w:rsidRDefault="00786D5E" w:rsidP="00786D5E">
      <w:pPr>
        <w:pStyle w:val="a3"/>
        <w:ind w:left="0"/>
      </w:pPr>
      <w:r w:rsidRPr="00430878">
        <w:t>Количество объектов капитального строительства, подключенных к системе централизованного водоснабжения, в единицах и процентах: 75 домов -14%</w:t>
      </w:r>
    </w:p>
    <w:p w:rsidR="00786D5E" w:rsidRPr="00430878" w:rsidRDefault="00786D5E" w:rsidP="00786D5E">
      <w:pPr>
        <w:pStyle w:val="a3"/>
        <w:numPr>
          <w:ilvl w:val="0"/>
          <w:numId w:val="40"/>
        </w:numPr>
        <w:ind w:left="0" w:firstLine="709"/>
        <w:contextualSpacing/>
        <w:jc w:val="both"/>
      </w:pPr>
      <w:r w:rsidRPr="00430878">
        <w:t>индивидуальные и блокированные жилые дома – 525;</w:t>
      </w:r>
    </w:p>
    <w:p w:rsidR="00786D5E" w:rsidRPr="00430878" w:rsidRDefault="00786D5E" w:rsidP="00786D5E">
      <w:pPr>
        <w:pStyle w:val="a3"/>
        <w:numPr>
          <w:ilvl w:val="0"/>
          <w:numId w:val="40"/>
        </w:numPr>
        <w:ind w:left="0" w:firstLine="709"/>
        <w:contextualSpacing/>
        <w:jc w:val="both"/>
      </w:pPr>
      <w:r w:rsidRPr="00430878">
        <w:t>двухквартирные жилые дома – 16;</w:t>
      </w:r>
    </w:p>
    <w:p w:rsidR="00786D5E" w:rsidRPr="00430878" w:rsidRDefault="00786D5E" w:rsidP="00786D5E">
      <w:pPr>
        <w:pStyle w:val="a3"/>
        <w:numPr>
          <w:ilvl w:val="0"/>
          <w:numId w:val="40"/>
        </w:numPr>
        <w:ind w:left="0" w:firstLine="709"/>
        <w:contextualSpacing/>
        <w:jc w:val="both"/>
      </w:pPr>
      <w:r w:rsidRPr="00430878">
        <w:t>объекты социальной инфраструктуры (школа, СДК, амбулатория, библиотека) –  4;</w:t>
      </w:r>
    </w:p>
    <w:p w:rsidR="00786D5E" w:rsidRPr="00430878" w:rsidRDefault="00786D5E" w:rsidP="00786D5E">
      <w:pPr>
        <w:pStyle w:val="a3"/>
        <w:numPr>
          <w:ilvl w:val="0"/>
          <w:numId w:val="40"/>
        </w:numPr>
        <w:ind w:left="0" w:firstLine="709"/>
        <w:contextualSpacing/>
        <w:jc w:val="both"/>
      </w:pPr>
      <w:r w:rsidRPr="00430878">
        <w:t>объекты коммерческого назначения – 6;</w:t>
      </w:r>
    </w:p>
    <w:p w:rsidR="00786D5E" w:rsidRPr="00430878" w:rsidRDefault="00786D5E" w:rsidP="00786D5E">
      <w:pPr>
        <w:pStyle w:val="a3"/>
        <w:numPr>
          <w:ilvl w:val="0"/>
          <w:numId w:val="40"/>
        </w:numPr>
        <w:ind w:left="0" w:firstLine="709"/>
        <w:contextualSpacing/>
        <w:jc w:val="both"/>
      </w:pPr>
      <w:r w:rsidRPr="00430878">
        <w:t>объекты производственного назначения 1.</w:t>
      </w:r>
    </w:p>
    <w:p w:rsidR="00786D5E" w:rsidRPr="00430878" w:rsidRDefault="00786D5E" w:rsidP="00786D5E">
      <w:pPr>
        <w:pStyle w:val="a3"/>
        <w:ind w:left="0"/>
      </w:pPr>
      <w:r w:rsidRPr="00430878">
        <w:t>Описание основных технических и технологических проблем, возможные направления развития системы водоснабжения – система централизованного водоснабжения требует капитального ремонта, капитальный ремонт водонапорной башни.</w:t>
      </w:r>
    </w:p>
    <w:p w:rsidR="00786D5E" w:rsidRPr="00430878" w:rsidRDefault="008510F5" w:rsidP="00786D5E">
      <w:pPr>
        <w:pStyle w:val="a3"/>
        <w:ind w:left="0"/>
      </w:pPr>
      <w:r>
        <w:t xml:space="preserve"> </w:t>
      </w:r>
    </w:p>
    <w:p w:rsidR="00786D5E" w:rsidRPr="00430878" w:rsidRDefault="00786D5E" w:rsidP="00786D5E">
      <w:pPr>
        <w:pStyle w:val="a3"/>
        <w:ind w:left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29"/>
        <w:gridCol w:w="1599"/>
        <w:gridCol w:w="1262"/>
        <w:gridCol w:w="1424"/>
        <w:gridCol w:w="4399"/>
      </w:tblGrid>
      <w:tr w:rsidR="00786D5E" w:rsidRPr="00430878" w:rsidTr="00950AB5">
        <w:trPr>
          <w:trHeight w:val="292"/>
        </w:trPr>
        <w:tc>
          <w:tcPr>
            <w:tcW w:w="10313" w:type="dxa"/>
            <w:gridSpan w:val="5"/>
            <w:shd w:val="clear" w:color="auto" w:fill="D9D9D9"/>
            <w:vAlign w:val="center"/>
          </w:tcPr>
          <w:p w:rsidR="00786D5E" w:rsidRPr="00430878" w:rsidRDefault="00786D5E" w:rsidP="00950AB5">
            <w:pPr>
              <w:jc w:val="center"/>
              <w:rPr>
                <w:b/>
              </w:rPr>
            </w:pPr>
            <w:r w:rsidRPr="00430878">
              <w:rPr>
                <w:b/>
              </w:rPr>
              <w:lastRenderedPageBreak/>
              <w:t>Характеристика водопроводных сетей муниципального образования.</w:t>
            </w:r>
          </w:p>
        </w:tc>
      </w:tr>
      <w:tr w:rsidR="00786D5E" w:rsidRPr="00430878" w:rsidTr="00950AB5">
        <w:trPr>
          <w:trHeight w:val="859"/>
        </w:trPr>
        <w:tc>
          <w:tcPr>
            <w:tcW w:w="1629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Адресная принадлежность</w:t>
            </w:r>
          </w:p>
        </w:tc>
        <w:tc>
          <w:tcPr>
            <w:tcW w:w="1599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 xml:space="preserve">Протяженность, </w:t>
            </w:r>
            <w:proofErr w:type="gramStart"/>
            <w:r w:rsidRPr="00430878">
              <w:rPr>
                <w:sz w:val="20"/>
                <w:szCs w:val="20"/>
              </w:rPr>
              <w:t>м</w:t>
            </w:r>
            <w:proofErr w:type="gramEnd"/>
            <w:r w:rsidRPr="00430878">
              <w:rPr>
                <w:sz w:val="20"/>
                <w:szCs w:val="20"/>
              </w:rPr>
              <w:t xml:space="preserve"> / диаметр, мм</w:t>
            </w:r>
          </w:p>
        </w:tc>
        <w:tc>
          <w:tcPr>
            <w:tcW w:w="1262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Материал</w:t>
            </w:r>
          </w:p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исполнения</w:t>
            </w:r>
          </w:p>
        </w:tc>
        <w:tc>
          <w:tcPr>
            <w:tcW w:w="1424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Год ввода в эксплуатацию / % износа</w:t>
            </w:r>
          </w:p>
        </w:tc>
        <w:tc>
          <w:tcPr>
            <w:tcW w:w="4399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Примечания (современное состояние, основные проблемы, первоочередные мероприятия и сроки реализации)</w:t>
            </w:r>
          </w:p>
        </w:tc>
      </w:tr>
      <w:tr w:rsidR="00786D5E" w:rsidRPr="00430878" w:rsidTr="00950AB5">
        <w:tc>
          <w:tcPr>
            <w:tcW w:w="1629" w:type="dxa"/>
            <w:vAlign w:val="center"/>
          </w:tcPr>
          <w:p w:rsidR="00786D5E" w:rsidRPr="00430878" w:rsidRDefault="00786D5E" w:rsidP="00950AB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30878">
              <w:rPr>
                <w:sz w:val="20"/>
                <w:szCs w:val="20"/>
              </w:rPr>
              <w:t>с</w:t>
            </w:r>
            <w:proofErr w:type="gramStart"/>
            <w:r w:rsidRPr="00430878">
              <w:rPr>
                <w:sz w:val="20"/>
                <w:szCs w:val="20"/>
              </w:rPr>
              <w:t>.У</w:t>
            </w:r>
            <w:proofErr w:type="gramEnd"/>
            <w:r w:rsidRPr="00430878">
              <w:rPr>
                <w:sz w:val="20"/>
                <w:szCs w:val="20"/>
              </w:rPr>
              <w:t>шинка</w:t>
            </w:r>
            <w:proofErr w:type="spellEnd"/>
            <w:r w:rsidRPr="00430878">
              <w:rPr>
                <w:sz w:val="20"/>
                <w:szCs w:val="20"/>
              </w:rPr>
              <w:t xml:space="preserve">, </w:t>
            </w:r>
            <w:proofErr w:type="spellStart"/>
            <w:r w:rsidRPr="00430878">
              <w:rPr>
                <w:sz w:val="20"/>
                <w:szCs w:val="20"/>
              </w:rPr>
              <w:t>ул,Красавка</w:t>
            </w:r>
            <w:proofErr w:type="spellEnd"/>
            <w:r w:rsidRPr="00430878">
              <w:rPr>
                <w:sz w:val="20"/>
                <w:szCs w:val="20"/>
              </w:rPr>
              <w:t>, ул.Юбилейная, ул.Мельникова, ул.Энгельса</w:t>
            </w:r>
          </w:p>
        </w:tc>
        <w:tc>
          <w:tcPr>
            <w:tcW w:w="1599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4940/110</w:t>
            </w:r>
          </w:p>
        </w:tc>
        <w:tc>
          <w:tcPr>
            <w:tcW w:w="1262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полиэтилен; металл</w:t>
            </w:r>
          </w:p>
        </w:tc>
        <w:tc>
          <w:tcPr>
            <w:tcW w:w="1424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1981</w:t>
            </w:r>
          </w:p>
        </w:tc>
        <w:tc>
          <w:tcPr>
            <w:tcW w:w="4399" w:type="dxa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 xml:space="preserve">удовлетворительное, устройство ограждений и оформление территории санитарной зоны водозаборов в соответствии с </w:t>
            </w:r>
            <w:proofErr w:type="spellStart"/>
            <w:r w:rsidRPr="00430878">
              <w:rPr>
                <w:sz w:val="20"/>
                <w:szCs w:val="20"/>
              </w:rPr>
              <w:t>САНПин</w:t>
            </w:r>
            <w:proofErr w:type="spellEnd"/>
            <w:r w:rsidRPr="00430878">
              <w:rPr>
                <w:sz w:val="20"/>
                <w:szCs w:val="20"/>
              </w:rPr>
              <w:t xml:space="preserve">, работы по замене водопроводной трубы, работы по реконструкции автоматического управления </w:t>
            </w:r>
            <w:proofErr w:type="spellStart"/>
            <w:r w:rsidRPr="00430878">
              <w:rPr>
                <w:sz w:val="20"/>
                <w:szCs w:val="20"/>
              </w:rPr>
              <w:t>эл</w:t>
            </w:r>
            <w:proofErr w:type="spellEnd"/>
            <w:r w:rsidRPr="00430878">
              <w:rPr>
                <w:sz w:val="20"/>
                <w:szCs w:val="20"/>
              </w:rPr>
              <w:t>. насосом, скважины в зависимости от уровня воды в башни со щита управления, реконструкция водопроводной башни</w:t>
            </w:r>
          </w:p>
        </w:tc>
      </w:tr>
    </w:tbl>
    <w:p w:rsidR="00786D5E" w:rsidRPr="00430878" w:rsidRDefault="00786D5E" w:rsidP="00786D5E"/>
    <w:tbl>
      <w:tblPr>
        <w:tblW w:w="494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767"/>
        <w:gridCol w:w="3203"/>
        <w:gridCol w:w="1602"/>
        <w:gridCol w:w="1311"/>
        <w:gridCol w:w="1710"/>
      </w:tblGrid>
      <w:tr w:rsidR="00786D5E" w:rsidRPr="00430878" w:rsidTr="00950AB5">
        <w:trPr>
          <w:cantSplit/>
        </w:trPr>
        <w:tc>
          <w:tcPr>
            <w:tcW w:w="5000" w:type="pct"/>
            <w:gridSpan w:val="5"/>
            <w:shd w:val="clear" w:color="auto" w:fill="D9D9D9"/>
            <w:vAlign w:val="center"/>
          </w:tcPr>
          <w:p w:rsidR="00786D5E" w:rsidRPr="00430878" w:rsidRDefault="00786D5E" w:rsidP="00950AB5">
            <w:pPr>
              <w:jc w:val="center"/>
              <w:rPr>
                <w:b/>
              </w:rPr>
            </w:pPr>
            <w:r w:rsidRPr="00430878">
              <w:rPr>
                <w:b/>
              </w:rPr>
              <w:t>Характеристика водозаборных сооружений муниципального образования.</w:t>
            </w:r>
          </w:p>
        </w:tc>
      </w:tr>
      <w:tr w:rsidR="00786D5E" w:rsidRPr="00430878" w:rsidTr="00950AB5">
        <w:trPr>
          <w:cantSplit/>
        </w:trPr>
        <w:tc>
          <w:tcPr>
            <w:tcW w:w="1306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Наименование водозаборного сооружения / адрес</w:t>
            </w:r>
          </w:p>
        </w:tc>
        <w:tc>
          <w:tcPr>
            <w:tcW w:w="1512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Краткое описание сооружения</w:t>
            </w:r>
          </w:p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(основное и дополнительное оборудование, материал исполнения, глубина залегания скважин, характеристики насосного оборудования и др.)</w:t>
            </w:r>
          </w:p>
        </w:tc>
        <w:tc>
          <w:tcPr>
            <w:tcW w:w="756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 xml:space="preserve">Производительность существующая (фактическая) / проектная (по паспорту) </w:t>
            </w:r>
            <w:proofErr w:type="gramStart"/>
            <w:r w:rsidRPr="00430878">
              <w:rPr>
                <w:sz w:val="20"/>
                <w:szCs w:val="20"/>
              </w:rPr>
              <w:t>м</w:t>
            </w:r>
            <w:proofErr w:type="gramEnd"/>
            <w:r w:rsidRPr="00430878">
              <w:rPr>
                <w:sz w:val="20"/>
                <w:szCs w:val="20"/>
              </w:rPr>
              <w:t>³/</w:t>
            </w:r>
            <w:proofErr w:type="spellStart"/>
            <w:r w:rsidRPr="00430878">
              <w:rPr>
                <w:sz w:val="20"/>
                <w:szCs w:val="20"/>
              </w:rPr>
              <w:t>сут</w:t>
            </w:r>
            <w:proofErr w:type="spellEnd"/>
            <w:r w:rsidRPr="00430878">
              <w:rPr>
                <w:sz w:val="20"/>
                <w:szCs w:val="20"/>
              </w:rPr>
              <w:t>.</w:t>
            </w:r>
          </w:p>
        </w:tc>
        <w:tc>
          <w:tcPr>
            <w:tcW w:w="619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Год ввода в эксплуатацию / % износа</w:t>
            </w:r>
          </w:p>
        </w:tc>
        <w:tc>
          <w:tcPr>
            <w:tcW w:w="807" w:type="pct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Наличие организованных зон санитарной охраны источников водоснабжения (паспорта)</w:t>
            </w:r>
          </w:p>
        </w:tc>
      </w:tr>
      <w:tr w:rsidR="00786D5E" w:rsidRPr="00430878" w:rsidTr="00950AB5">
        <w:trPr>
          <w:cantSplit/>
        </w:trPr>
        <w:tc>
          <w:tcPr>
            <w:tcW w:w="1306" w:type="pct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Артезианская скважина</w:t>
            </w:r>
          </w:p>
          <w:p w:rsidR="00786D5E" w:rsidRPr="00430878" w:rsidRDefault="00786D5E" w:rsidP="00950AB5">
            <w:pPr>
              <w:jc w:val="center"/>
            </w:pPr>
            <w:r w:rsidRPr="00430878">
              <w:rPr>
                <w:sz w:val="20"/>
                <w:szCs w:val="20"/>
              </w:rPr>
              <w:t xml:space="preserve">адрес объекта: Пензенская область, </w:t>
            </w:r>
            <w:proofErr w:type="spellStart"/>
            <w:r w:rsidRPr="00430878">
              <w:rPr>
                <w:sz w:val="20"/>
                <w:szCs w:val="20"/>
              </w:rPr>
              <w:t>Земетчинский</w:t>
            </w:r>
            <w:proofErr w:type="spellEnd"/>
            <w:r w:rsidRPr="00430878">
              <w:rPr>
                <w:sz w:val="20"/>
                <w:szCs w:val="20"/>
              </w:rPr>
              <w:t xml:space="preserve"> район, </w:t>
            </w:r>
            <w:proofErr w:type="spellStart"/>
            <w:r w:rsidRPr="00430878">
              <w:rPr>
                <w:sz w:val="20"/>
                <w:szCs w:val="20"/>
              </w:rPr>
              <w:t>с</w:t>
            </w:r>
            <w:proofErr w:type="gramStart"/>
            <w:r w:rsidRPr="00430878">
              <w:rPr>
                <w:sz w:val="20"/>
                <w:szCs w:val="20"/>
              </w:rPr>
              <w:t>.У</w:t>
            </w:r>
            <w:proofErr w:type="gramEnd"/>
            <w:r w:rsidRPr="00430878">
              <w:rPr>
                <w:sz w:val="20"/>
                <w:szCs w:val="20"/>
              </w:rPr>
              <w:t>шинка</w:t>
            </w:r>
            <w:proofErr w:type="spellEnd"/>
            <w:r w:rsidRPr="00430878">
              <w:rPr>
                <w:sz w:val="20"/>
                <w:szCs w:val="20"/>
              </w:rPr>
              <w:t xml:space="preserve">, </w:t>
            </w:r>
            <w:proofErr w:type="spellStart"/>
            <w:r w:rsidRPr="00430878">
              <w:rPr>
                <w:sz w:val="20"/>
                <w:szCs w:val="20"/>
              </w:rPr>
              <w:t>ул,Пушкина</w:t>
            </w:r>
            <w:proofErr w:type="spellEnd"/>
            <w:r w:rsidRPr="00430878">
              <w:rPr>
                <w:sz w:val="20"/>
                <w:szCs w:val="20"/>
              </w:rPr>
              <w:t xml:space="preserve"> от дома №9 на северо-запад 770 м</w:t>
            </w:r>
          </w:p>
        </w:tc>
        <w:tc>
          <w:tcPr>
            <w:tcW w:w="1512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глубина 180м</w:t>
            </w:r>
          </w:p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инвентарный номер 56:223:00005715 0,лит</w:t>
            </w:r>
            <w:proofErr w:type="gramStart"/>
            <w:r w:rsidRPr="00430878">
              <w:rPr>
                <w:sz w:val="20"/>
                <w:szCs w:val="20"/>
              </w:rPr>
              <w:t>.Г</w:t>
            </w:r>
            <w:proofErr w:type="gramEnd"/>
            <w:r w:rsidRPr="00430878">
              <w:rPr>
                <w:sz w:val="20"/>
                <w:szCs w:val="20"/>
              </w:rPr>
              <w:t>1, кадастровый (или условный) номер 58-58-08/003/2012-957</w:t>
            </w:r>
          </w:p>
        </w:tc>
        <w:tc>
          <w:tcPr>
            <w:tcW w:w="756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-</w:t>
            </w:r>
          </w:p>
        </w:tc>
        <w:tc>
          <w:tcPr>
            <w:tcW w:w="619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1981</w:t>
            </w:r>
          </w:p>
        </w:tc>
        <w:tc>
          <w:tcPr>
            <w:tcW w:w="807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-</w:t>
            </w:r>
          </w:p>
        </w:tc>
      </w:tr>
      <w:tr w:rsidR="00786D5E" w:rsidRPr="00430878" w:rsidTr="00950AB5">
        <w:trPr>
          <w:cantSplit/>
        </w:trPr>
        <w:tc>
          <w:tcPr>
            <w:tcW w:w="1306" w:type="pct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Водонапорная башня</w:t>
            </w:r>
          </w:p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 xml:space="preserve">адрес объекта: Пензенская область, </w:t>
            </w:r>
            <w:proofErr w:type="spellStart"/>
            <w:r w:rsidRPr="00430878">
              <w:rPr>
                <w:sz w:val="20"/>
                <w:szCs w:val="20"/>
              </w:rPr>
              <w:t>Земетчинский</w:t>
            </w:r>
            <w:proofErr w:type="spellEnd"/>
            <w:r w:rsidRPr="00430878">
              <w:rPr>
                <w:sz w:val="20"/>
                <w:szCs w:val="20"/>
              </w:rPr>
              <w:t xml:space="preserve"> район, </w:t>
            </w:r>
            <w:proofErr w:type="spellStart"/>
            <w:r w:rsidRPr="00430878">
              <w:rPr>
                <w:sz w:val="20"/>
                <w:szCs w:val="20"/>
              </w:rPr>
              <w:t>с</w:t>
            </w:r>
            <w:proofErr w:type="gramStart"/>
            <w:r w:rsidRPr="00430878">
              <w:rPr>
                <w:sz w:val="20"/>
                <w:szCs w:val="20"/>
              </w:rPr>
              <w:t>.У</w:t>
            </w:r>
            <w:proofErr w:type="gramEnd"/>
            <w:r w:rsidRPr="00430878">
              <w:rPr>
                <w:sz w:val="20"/>
                <w:szCs w:val="20"/>
              </w:rPr>
              <w:t>шинка</w:t>
            </w:r>
            <w:proofErr w:type="spellEnd"/>
            <w:r w:rsidRPr="00430878">
              <w:rPr>
                <w:sz w:val="20"/>
                <w:szCs w:val="20"/>
              </w:rPr>
              <w:t xml:space="preserve">, </w:t>
            </w:r>
            <w:proofErr w:type="spellStart"/>
            <w:r w:rsidRPr="00430878">
              <w:rPr>
                <w:sz w:val="20"/>
                <w:szCs w:val="20"/>
              </w:rPr>
              <w:t>ул,Пушкина</w:t>
            </w:r>
            <w:proofErr w:type="spellEnd"/>
            <w:r w:rsidRPr="00430878">
              <w:rPr>
                <w:sz w:val="20"/>
                <w:szCs w:val="20"/>
              </w:rPr>
              <w:t xml:space="preserve"> от дома № 9 на северо-запад 770 м</w:t>
            </w:r>
          </w:p>
        </w:tc>
        <w:tc>
          <w:tcPr>
            <w:tcW w:w="1512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высота 9м</w:t>
            </w:r>
          </w:p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инвентарный номер 56:223:00005715 0,лит</w:t>
            </w:r>
            <w:proofErr w:type="gramStart"/>
            <w:r w:rsidRPr="00430878">
              <w:rPr>
                <w:sz w:val="20"/>
                <w:szCs w:val="20"/>
              </w:rPr>
              <w:t>.Г</w:t>
            </w:r>
            <w:proofErr w:type="gramEnd"/>
            <w:r w:rsidRPr="00430878">
              <w:rPr>
                <w:sz w:val="20"/>
                <w:szCs w:val="20"/>
              </w:rPr>
              <w:t>, кадастровый (или условный) номер 58-58-08/003/2012-959</w:t>
            </w:r>
          </w:p>
        </w:tc>
        <w:tc>
          <w:tcPr>
            <w:tcW w:w="756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-</w:t>
            </w:r>
          </w:p>
        </w:tc>
        <w:tc>
          <w:tcPr>
            <w:tcW w:w="619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1981</w:t>
            </w:r>
          </w:p>
        </w:tc>
        <w:tc>
          <w:tcPr>
            <w:tcW w:w="807" w:type="pct"/>
            <w:vAlign w:val="center"/>
          </w:tcPr>
          <w:p w:rsidR="00786D5E" w:rsidRPr="00430878" w:rsidRDefault="00786D5E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-</w:t>
            </w:r>
          </w:p>
        </w:tc>
      </w:tr>
    </w:tbl>
    <w:p w:rsidR="00623194" w:rsidRPr="00A76FA9" w:rsidRDefault="00623194" w:rsidP="0001701C">
      <w:pPr>
        <w:tabs>
          <w:tab w:val="left" w:pos="851"/>
        </w:tabs>
        <w:jc w:val="both"/>
      </w:pPr>
    </w:p>
    <w:p w:rsidR="00623194" w:rsidRPr="00A76FA9" w:rsidRDefault="00623194" w:rsidP="006A0295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 xml:space="preserve">Водоочистка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На территории  </w:t>
      </w:r>
      <w:r w:rsidR="00055DE6">
        <w:t>Ушинского</w:t>
      </w:r>
      <w:r w:rsidRPr="00A76FA9">
        <w:t xml:space="preserve"> сельского поселения очистных сооружений нет – выгребные ямы.</w:t>
      </w: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Теплоснабжение</w:t>
      </w:r>
    </w:p>
    <w:p w:rsidR="008510F5" w:rsidRPr="00430878" w:rsidRDefault="00623194" w:rsidP="008510F5">
      <w:r w:rsidRPr="00A76FA9">
        <w:t xml:space="preserve"> </w:t>
      </w:r>
      <w:r w:rsidR="008510F5" w:rsidRPr="00430878">
        <w:t>Системы централизованного теплоснабжения в населенных пунктах муниципального образования отсутствуют.</w:t>
      </w:r>
    </w:p>
    <w:p w:rsidR="008510F5" w:rsidRPr="00430878" w:rsidRDefault="008510F5" w:rsidP="008510F5">
      <w:r w:rsidRPr="00430878">
        <w:t>Теплоснабжение зданий общественного и производственного назначения осуществляется от автономных котельных, работающих на газе.</w:t>
      </w:r>
    </w:p>
    <w:p w:rsidR="008510F5" w:rsidRPr="00430878" w:rsidRDefault="008510F5" w:rsidP="008510F5">
      <w:r w:rsidRPr="00430878">
        <w:t xml:space="preserve">Теплоснабжение индивидуальной жилой застройки децентрализованное, осуществляется с помощью газа или твердого топлива. </w:t>
      </w:r>
    </w:p>
    <w:p w:rsidR="00623194" w:rsidRPr="00A76FA9" w:rsidRDefault="00623194" w:rsidP="0001701C">
      <w:pPr>
        <w:tabs>
          <w:tab w:val="left" w:pos="851"/>
        </w:tabs>
        <w:jc w:val="both"/>
      </w:pPr>
    </w:p>
    <w:p w:rsidR="00623194" w:rsidRPr="00A76FA9" w:rsidRDefault="00623194" w:rsidP="0001701C">
      <w:pPr>
        <w:tabs>
          <w:tab w:val="left" w:pos="851"/>
        </w:tabs>
        <w:jc w:val="center"/>
        <w:rPr>
          <w:b/>
        </w:rPr>
      </w:pPr>
      <w:r w:rsidRPr="00A76FA9">
        <w:rPr>
          <w:b/>
        </w:rPr>
        <w:t>Газоснабжение</w:t>
      </w:r>
    </w:p>
    <w:p w:rsidR="008510F5" w:rsidRPr="00430878" w:rsidRDefault="008510F5" w:rsidP="008510F5">
      <w:r w:rsidRPr="00430878">
        <w:t>Организации, обеспечивающие газоснабжение, действующая договорная система и система расчетов за предоставляемые услуги на территории муниципального образования – ОАО «</w:t>
      </w:r>
      <w:proofErr w:type="spellStart"/>
      <w:r w:rsidRPr="00430878">
        <w:t>Пензагазификация</w:t>
      </w:r>
      <w:proofErr w:type="spellEnd"/>
      <w:r w:rsidRPr="00430878">
        <w:t>».</w:t>
      </w:r>
    </w:p>
    <w:p w:rsidR="008510F5" w:rsidRPr="00430878" w:rsidRDefault="008510F5" w:rsidP="008510F5">
      <w:r w:rsidRPr="00430878">
        <w:t xml:space="preserve">Уровень газификации в сельсовете составляет 100%, с учетом использования сжиженного газа в баллонах этот показатель составляет 100%.  </w:t>
      </w:r>
    </w:p>
    <w:p w:rsidR="008510F5" w:rsidRPr="00430878" w:rsidRDefault="008510F5" w:rsidP="008510F5">
      <w:pPr>
        <w:pStyle w:val="a3"/>
        <w:ind w:left="1069"/>
        <w:jc w:val="center"/>
        <w:rPr>
          <w:b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6"/>
        <w:gridCol w:w="3096"/>
        <w:gridCol w:w="1559"/>
        <w:gridCol w:w="1418"/>
        <w:gridCol w:w="1559"/>
        <w:gridCol w:w="2126"/>
      </w:tblGrid>
      <w:tr w:rsidR="008510F5" w:rsidRPr="00430878" w:rsidTr="00950AB5">
        <w:trPr>
          <w:trHeight w:val="253"/>
        </w:trPr>
        <w:tc>
          <w:tcPr>
            <w:tcW w:w="10314" w:type="dxa"/>
            <w:gridSpan w:val="6"/>
            <w:shd w:val="clear" w:color="auto" w:fill="D9D9D9"/>
            <w:vAlign w:val="center"/>
          </w:tcPr>
          <w:p w:rsidR="008510F5" w:rsidRPr="00430878" w:rsidRDefault="008510F5" w:rsidP="00950AB5">
            <w:pPr>
              <w:jc w:val="center"/>
              <w:rPr>
                <w:b/>
              </w:rPr>
            </w:pPr>
            <w:r w:rsidRPr="00430878">
              <w:rPr>
                <w:b/>
              </w:rPr>
              <w:t>Характеристика сетей газоснабжения муниципального образования.</w:t>
            </w:r>
          </w:p>
        </w:tc>
      </w:tr>
      <w:tr w:rsidR="008510F5" w:rsidRPr="00430878" w:rsidTr="00950AB5">
        <w:trPr>
          <w:trHeight w:val="1556"/>
        </w:trPr>
        <w:tc>
          <w:tcPr>
            <w:tcW w:w="556" w:type="dxa"/>
            <w:vAlign w:val="center"/>
          </w:tcPr>
          <w:p w:rsidR="008510F5" w:rsidRPr="00430878" w:rsidRDefault="008510F5" w:rsidP="00950AB5">
            <w:pPr>
              <w:jc w:val="center"/>
            </w:pPr>
            <w:r w:rsidRPr="00430878">
              <w:t xml:space="preserve">№ </w:t>
            </w:r>
            <w:proofErr w:type="spellStart"/>
            <w:proofErr w:type="gramStart"/>
            <w:r w:rsidRPr="00430878">
              <w:t>п</w:t>
            </w:r>
            <w:proofErr w:type="spellEnd"/>
            <w:proofErr w:type="gramEnd"/>
            <w:r w:rsidRPr="00430878">
              <w:t>/</w:t>
            </w:r>
            <w:proofErr w:type="spellStart"/>
            <w:r w:rsidRPr="00430878">
              <w:t>п</w:t>
            </w:r>
            <w:proofErr w:type="spellEnd"/>
          </w:p>
        </w:tc>
        <w:tc>
          <w:tcPr>
            <w:tcW w:w="3096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Адресная принадлежность сетей газоснабжения (магистральных, и распределительных; высокого, среднего и низкого давлений)</w:t>
            </w:r>
          </w:p>
        </w:tc>
        <w:tc>
          <w:tcPr>
            <w:tcW w:w="1559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 xml:space="preserve">Протяженность </w:t>
            </w:r>
            <w:proofErr w:type="gramStart"/>
            <w:r w:rsidRPr="00430878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418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Материал исполнения</w:t>
            </w:r>
          </w:p>
        </w:tc>
        <w:tc>
          <w:tcPr>
            <w:tcW w:w="1559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Год ввода в эксплуатацию / % износа</w:t>
            </w:r>
          </w:p>
        </w:tc>
        <w:tc>
          <w:tcPr>
            <w:tcW w:w="2126" w:type="dxa"/>
            <w:vAlign w:val="center"/>
          </w:tcPr>
          <w:p w:rsidR="008510F5" w:rsidRPr="00430878" w:rsidRDefault="008510F5" w:rsidP="00950AB5">
            <w:pPr>
              <w:ind w:right="33"/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Примечания (современное состояние, основные проблемы, первоочередные мероприятия и сроки реализации)</w:t>
            </w:r>
          </w:p>
        </w:tc>
      </w:tr>
      <w:tr w:rsidR="008510F5" w:rsidRPr="00430878" w:rsidTr="00950AB5">
        <w:tc>
          <w:tcPr>
            <w:tcW w:w="556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 xml:space="preserve">с. </w:t>
            </w:r>
            <w:proofErr w:type="spellStart"/>
            <w:r w:rsidRPr="00430878">
              <w:rPr>
                <w:sz w:val="20"/>
                <w:szCs w:val="20"/>
              </w:rPr>
              <w:t>Ушинка</w:t>
            </w:r>
            <w:proofErr w:type="spellEnd"/>
          </w:p>
        </w:tc>
        <w:tc>
          <w:tcPr>
            <w:tcW w:w="1559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31110</w:t>
            </w:r>
          </w:p>
        </w:tc>
        <w:tc>
          <w:tcPr>
            <w:tcW w:w="1418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металл</w:t>
            </w:r>
          </w:p>
        </w:tc>
        <w:tc>
          <w:tcPr>
            <w:tcW w:w="1559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1996</w:t>
            </w:r>
          </w:p>
        </w:tc>
        <w:tc>
          <w:tcPr>
            <w:tcW w:w="2126" w:type="dxa"/>
            <w:vAlign w:val="center"/>
          </w:tcPr>
          <w:p w:rsidR="008510F5" w:rsidRPr="00430878" w:rsidRDefault="008510F5" w:rsidP="00950AB5">
            <w:pPr>
              <w:jc w:val="center"/>
              <w:rPr>
                <w:sz w:val="20"/>
                <w:szCs w:val="20"/>
              </w:rPr>
            </w:pPr>
            <w:r w:rsidRPr="00430878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623194" w:rsidRPr="00A76FA9" w:rsidRDefault="00623194" w:rsidP="0001701C">
      <w:pPr>
        <w:tabs>
          <w:tab w:val="left" w:pos="851"/>
        </w:tabs>
        <w:jc w:val="both"/>
      </w:pP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lastRenderedPageBreak/>
        <w:t>1.2.6. Источники опасности на транспорте и транспортных коммуникациях Аварии на автомобильном транспорте</w:t>
      </w: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 </w:t>
      </w:r>
      <w:r w:rsidR="00D729DA">
        <w:t xml:space="preserve"> </w:t>
      </w:r>
      <w:r w:rsidRPr="00A76FA9">
        <w:t xml:space="preserve"> За последние 5 лет не зарегистрировано ни одного ДТП, которые бы привели к гибели 5 и более человек. На количество ДТП существенное влияние оказывают погодные условия, состояния дорог и их освещенность в ночное время, оснащенность дорог средствами регулирования движения, пешеходными переходами, а также несоблюдение водителями Правил дорожного движения и недисциплинированности пешеходов. В соответствии с приказом Министра Российской Федерации по делам гражданской обороны, чрезвычайным ситуациям и ликвидации последствий стихийных бедствий от 08.07.2004 г. N 329 «Об утверждении критериев информации о чрезвычайных ситуациях» ЧС признаются: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1. Аварии на автомобильном </w:t>
      </w:r>
      <w:proofErr w:type="gramStart"/>
      <w:r w:rsidRPr="00A76FA9">
        <w:t>транспорте</w:t>
      </w:r>
      <w:proofErr w:type="gramEnd"/>
      <w:r w:rsidRPr="00A76FA9">
        <w:t xml:space="preserve"> перевозящем опасные грузы – любой факт аварии.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>2. Повреждение 10 и более автотранспортных единиц.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 3. Прекращение движения на данном участке на 12 часов вследствие ДТП. Решение об отнесении Д</w:t>
      </w:r>
      <w:proofErr w:type="gramStart"/>
      <w:r w:rsidRPr="00A76FA9">
        <w:t>ТП к ЧС</w:t>
      </w:r>
      <w:proofErr w:type="gramEnd"/>
      <w:r w:rsidRPr="00A76FA9">
        <w:t xml:space="preserve"> принимается районной комиссией по предупреждению и ликвидации чрезвычайных ситуаций и обеспечению пожарной безопасности или комиссиями органов местного самоуправления по предупреждению и ликвидации чрезвычайных ситуаций и обеспечению пожарной безопасности в зависимости от местных условий.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4. ДТП с тяжкими последствиями (погибли 5 и более человек или пострадали 10 и более человек). </w:t>
      </w:r>
    </w:p>
    <w:p w:rsidR="00623194" w:rsidRPr="00A76FA9" w:rsidRDefault="00623194" w:rsidP="0001701C">
      <w:pPr>
        <w:tabs>
          <w:tab w:val="left" w:pos="851"/>
        </w:tabs>
        <w:jc w:val="both"/>
      </w:pP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Маршруты доставки опасных веществ к объектам потребителям автотранспортом:</w:t>
      </w: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По поселению провозят аммиачную селитру в мешках объемом 50кг. и с частотой перевозки один раз в год (в марте – апреле) по следующему маршруту: по межмуниципальной трассе </w:t>
      </w:r>
      <w:proofErr w:type="spellStart"/>
      <w:r w:rsidRPr="00A76FA9">
        <w:t>Земетчино-</w:t>
      </w:r>
      <w:r w:rsidR="00D729DA">
        <w:t>Ушинка</w:t>
      </w:r>
      <w:proofErr w:type="spellEnd"/>
      <w:r w:rsidR="00D729DA">
        <w:t xml:space="preserve"> </w:t>
      </w:r>
      <w:r w:rsidRPr="00A76FA9">
        <w:t xml:space="preserve">по </w:t>
      </w:r>
      <w:r w:rsidR="00D729DA">
        <w:t xml:space="preserve"> </w:t>
      </w:r>
      <w:r w:rsidRPr="00A76FA9">
        <w:t>поселени</w:t>
      </w:r>
      <w:r w:rsidR="00D729DA">
        <w:t>ю</w:t>
      </w:r>
      <w:r w:rsidRPr="00A76FA9">
        <w:t xml:space="preserve"> до сельхозпроизводителей. Перевозка нефтепродуктов (бензин, дизельное топливо) с максимальным объемом автоцис</w:t>
      </w:r>
      <w:r w:rsidR="00CB7238">
        <w:t xml:space="preserve">терны 25 м3 осуществляется по </w:t>
      </w:r>
      <w:r w:rsidRPr="00A76FA9">
        <w:t xml:space="preserve"> межмуниципальной трассе Земетчино</w:t>
      </w:r>
      <w:r w:rsidR="00D729DA">
        <w:t xml:space="preserve"> </w:t>
      </w:r>
      <w:r w:rsidRPr="00A76FA9">
        <w:t>-</w:t>
      </w:r>
      <w:r w:rsidR="00D729DA">
        <w:t xml:space="preserve"> </w:t>
      </w:r>
      <w:proofErr w:type="spellStart"/>
      <w:r w:rsidR="00D729DA">
        <w:t>Ушинка</w:t>
      </w:r>
      <w:proofErr w:type="spellEnd"/>
      <w:r w:rsidRPr="00A76FA9">
        <w:t xml:space="preserve">. </w:t>
      </w:r>
    </w:p>
    <w:p w:rsidR="00623194" w:rsidRPr="00A76FA9" w:rsidRDefault="00623194" w:rsidP="00E576EF">
      <w:pPr>
        <w:tabs>
          <w:tab w:val="left" w:pos="851"/>
        </w:tabs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1.3. Возможные источники биолого-социальных чрезвычайных ситуаций</w:t>
      </w: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Анализ физико-географических данных места расположения района, его производственно-экономической, транспортной структуры, степени надежности и уровня технического обслуживания оборудования, коммуникаций, транспортных средств и т.д. показывает, что существует следующая вероятность возникновения источников чрезвычайных ситуаций: - природных очагов особо опасных инфекционных заболеваний на территории поселения нет. </w:t>
      </w:r>
    </w:p>
    <w:p w:rsidR="00623194" w:rsidRPr="00A76FA9" w:rsidRDefault="00623194" w:rsidP="0001701C">
      <w:pPr>
        <w:tabs>
          <w:tab w:val="left" w:pos="851"/>
        </w:tabs>
        <w:jc w:val="both"/>
      </w:pPr>
    </w:p>
    <w:p w:rsidR="00623194" w:rsidRPr="00A76FA9" w:rsidRDefault="00623194" w:rsidP="0001701C">
      <w:pPr>
        <w:tabs>
          <w:tab w:val="left" w:pos="851"/>
        </w:tabs>
        <w:jc w:val="center"/>
      </w:pPr>
      <w:r w:rsidRPr="00A76FA9">
        <w:rPr>
          <w:b/>
          <w:bCs/>
        </w:rPr>
        <w:t>1.3.1. Источники (возбудители) эпидемий</w:t>
      </w:r>
      <w:r w:rsidRPr="00A76FA9">
        <w:t>.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Массовых инфекционных заболеваний за последние 5 лет на территории </w:t>
      </w:r>
      <w:r w:rsidR="00055DE6">
        <w:t>Ушинского</w:t>
      </w:r>
      <w:r w:rsidRPr="00A76FA9">
        <w:t xml:space="preserve"> сельского поселения не зарегистрировано. Серьезной и актуальной проблемой в настоящее время является заболевание туберкулезом, которое не имеет тенденции к снижению.</w:t>
      </w:r>
    </w:p>
    <w:p w:rsidR="00623194" w:rsidRPr="00A76FA9" w:rsidRDefault="00623194" w:rsidP="0001701C">
      <w:pPr>
        <w:tabs>
          <w:tab w:val="left" w:pos="851"/>
        </w:tabs>
        <w:jc w:val="both"/>
      </w:pP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1.3.2. Источники (возбудители) эпизоотий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За последние 10 лет на территории </w:t>
      </w:r>
      <w:r w:rsidR="00055DE6">
        <w:t>Ушинского</w:t>
      </w:r>
      <w:r w:rsidR="00CB7238">
        <w:t xml:space="preserve"> сельсовета</w:t>
      </w:r>
      <w:r w:rsidRPr="00A76FA9">
        <w:t xml:space="preserve"> не зарегистрированы массовые случаи заболевания энцефалитом. </w:t>
      </w:r>
      <w:proofErr w:type="gramStart"/>
      <w:r w:rsidRPr="00A76FA9">
        <w:t>Другие опасные инфекционные заболевания (сибирская язва, грипп птиц, ящур, бешенство) за последние 10 лет также не зарегистрированы.</w:t>
      </w:r>
      <w:proofErr w:type="gramEnd"/>
      <w:r w:rsidRPr="00A76FA9">
        <w:t xml:space="preserve"> </w:t>
      </w:r>
      <w:r w:rsidRPr="00A76FA9">
        <w:rPr>
          <w:b/>
          <w:bCs/>
        </w:rPr>
        <w:t>Колорадский жук</w:t>
      </w:r>
      <w:r w:rsidRPr="00A76FA9">
        <w:t xml:space="preserve"> – опасный вредитель картофеля - повсеместно. Потеря урожая до 5 %. Грипп птиц – острое инфекционное заболевание, возбудитель которого вирус. Заражение человека происходит при тесном контакте с инфицированной домашней и дикой птицей. Специальной вакцины против птичьего гриппа для людей нет нигде в мире. Вакцина есть только для птиц. </w:t>
      </w:r>
      <w:r w:rsidRPr="00A76FA9">
        <w:rPr>
          <w:b/>
          <w:bCs/>
        </w:rPr>
        <w:t>Грипп птиц</w:t>
      </w:r>
      <w:r w:rsidRPr="00A76FA9">
        <w:t xml:space="preserve"> может поражать все виды пернатых. Из домашних к нему наиболее чувствительны индюки и куры. Основными носителями птичьего гриппа считаются водоплавающие птицы. На территории поселения много личных подворий, поэтому проблема птичьего гриппа остается актуальной для населения.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rPr>
          <w:b/>
          <w:bCs/>
        </w:rPr>
        <w:t>Клещевой энцефалит:</w:t>
      </w:r>
      <w:r w:rsidRPr="00A76FA9">
        <w:t xml:space="preserve"> Энцефалиты – группа воспалительных заболеваний головного мозга человека и животных, обусловленных главным образом вирусами, бактериями, простейшими и другими болезнетворными микроорганизмами. Сибирская язва – заразная болезнь, вызываемая </w:t>
      </w:r>
      <w:r w:rsidRPr="00A76FA9">
        <w:lastRenderedPageBreak/>
        <w:t>специфической бактерией (</w:t>
      </w:r>
      <w:proofErr w:type="spellStart"/>
      <w:r w:rsidRPr="00A76FA9">
        <w:t>bacillus</w:t>
      </w:r>
      <w:proofErr w:type="spellEnd"/>
      <w:r w:rsidRPr="00A76FA9">
        <w:t xml:space="preserve"> </w:t>
      </w:r>
      <w:proofErr w:type="spellStart"/>
      <w:r w:rsidRPr="00A76FA9">
        <w:t>anthracis</w:t>
      </w:r>
      <w:proofErr w:type="spellEnd"/>
      <w:r w:rsidRPr="00A76FA9">
        <w:t>), проникающей через повреждения в кожу, желудок, легкие, большей частью с пищей или питьем. Наблюдается преимущественно у рогатого скота, лошадей, овец, свиней, даже дичи; обнаруживается спустя 3-4 дня после заражения.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rPr>
          <w:b/>
          <w:bCs/>
        </w:rPr>
        <w:t>Бешенство</w:t>
      </w:r>
      <w:r w:rsidRPr="00A76FA9">
        <w:t xml:space="preserve"> - острое инфекционное заболевание, вызываемое </w:t>
      </w:r>
      <w:proofErr w:type="spellStart"/>
      <w:r w:rsidRPr="00A76FA9">
        <w:t>нейротропным</w:t>
      </w:r>
      <w:proofErr w:type="spellEnd"/>
      <w:r w:rsidRPr="00A76FA9">
        <w:t xml:space="preserve"> вирусом, поражающим центральную нервную систему. Заражение бешенством человека происходит при укусе либо </w:t>
      </w:r>
      <w:proofErr w:type="spellStart"/>
      <w:r w:rsidRPr="00A76FA9">
        <w:t>ослюнении</w:t>
      </w:r>
      <w:proofErr w:type="spellEnd"/>
      <w:r w:rsidRPr="00A76FA9">
        <w:t xml:space="preserve"> кожи или слизистых оболочек человека слюной бешеных животных, содержащей в себе возбудителя бешенства. Особенно опасны для человека укусы больным животным головы, лица, шеи; в этих случаях инкубационный период болезни укорачивается, а заболевание протекает особенно бурно. Проникнув в организм человека через рану, причинённую укусом бешеного животного (или </w:t>
      </w:r>
      <w:proofErr w:type="spellStart"/>
      <w:r w:rsidRPr="00A76FA9">
        <w:t>ослюнённую</w:t>
      </w:r>
      <w:proofErr w:type="spellEnd"/>
      <w:r w:rsidRPr="00A76FA9">
        <w:t xml:space="preserve"> царапину), вирус распространяется по нервным стволам </w:t>
      </w:r>
      <w:proofErr w:type="gramStart"/>
      <w:r w:rsidRPr="00A76FA9">
        <w:t>в направлении</w:t>
      </w:r>
      <w:proofErr w:type="gramEnd"/>
      <w:r w:rsidRPr="00A76FA9">
        <w:t xml:space="preserve"> к центральной нервной системе, поражая нервные центры и кору головного мозга.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rPr>
          <w:b/>
          <w:bCs/>
        </w:rPr>
        <w:t>Ящур</w:t>
      </w:r>
      <w:r w:rsidRPr="00A76FA9">
        <w:t xml:space="preserve"> - острая заразная болезнь у домашнего скота, встречается у быков, овец, свиней и пр. Симптомы - умеренная лихорадка, катаральное воспаление слизистой оболочки рта; на внутренней поверхности губ, на конце и краях языка беловатые пузыри, оставляющие после себя язвы; в расщелине и на венчике копыт, на вымени, сосках - пузыри, пустулы, корки; болезнь оканчивается через 12-14 дней; в неблагоприятных случаях гибельный исход. Заражение может переноситься и на человека при употреблении некипяченого молока больных животных и выражается лихорадкой и пузырьками на губах, языке, иногда на твердом и мягком небе.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rPr>
          <w:b/>
          <w:bCs/>
        </w:rPr>
        <w:t>Саранчовые:</w:t>
      </w:r>
      <w:r w:rsidRPr="00A76FA9">
        <w:t xml:space="preserve"> вследствие неожиданного залёта стай саранчовых из стран Азии и способности массового нападения на посевы, особенно опасная саранча как вредитель сельскохозяйственных культур (хлебных злаков, хлопчатника и т. д.). Передвигаясь в поисках пищи со скоростью свыше 30 км в сутки, насекомые уничтожают на своём пути всю зелёную растительность. Личинки и взрослые насекомые поедают листья, стебли, метёлки, колосья, плоды, кору на стеблях.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>Количество поедаемой ею пищи при длительных полётах заметно увеличивается по сравнению с тем, которое она съедает при кратковременных миграциях. В периоды массового размножения число особей достигает нескольких сотен и даже тысяч на 1 м 2 , а площади, заселённые саранчой, нередко составляют около 1 млн. га. Вред, причиняемый саранчой культурам и дикорастущим растениям, может достигать размеров бедствия. В России наиболее опасны два подвида перелётной саранчи (азиатская саранча и среднерусская саранча).</w:t>
      </w: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1.4. Источники опасности, связанные с особенностями территории и массовыми скоплениями людей</w:t>
      </w:r>
    </w:p>
    <w:p w:rsidR="00623194" w:rsidRPr="00A76FA9" w:rsidRDefault="00623194" w:rsidP="0001701C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9175DC">
      <w:pPr>
        <w:tabs>
          <w:tab w:val="left" w:pos="851"/>
        </w:tabs>
        <w:jc w:val="both"/>
      </w:pPr>
      <w:r w:rsidRPr="00A76FA9">
        <w:t xml:space="preserve"> К особо опасным угрозам террористического характера относятся: - взрывы в местах массового скопления людей и применение в этих местах химических, бактериологических или радиационно-опасных веществ; </w:t>
      </w:r>
      <w:proofErr w:type="gramStart"/>
      <w:r w:rsidRPr="00A76FA9">
        <w:t>-з</w:t>
      </w:r>
      <w:proofErr w:type="gramEnd"/>
      <w:r w:rsidRPr="00A76FA9">
        <w:t xml:space="preserve">ахват транспортных средств для перевозки людей, похищение людей, захват заложников; -нападение на объекты, потенциально опасные для жизни населения в случае их разрушения или нарушения технологического режима; - отравление систем водоснабжения, продуктов питания, искусственное распространение возбудителей инфекционных болезней; </w:t>
      </w:r>
      <w:proofErr w:type="gramStart"/>
      <w:r w:rsidRPr="00A76FA9">
        <w:t>-п</w:t>
      </w:r>
      <w:proofErr w:type="gramEnd"/>
      <w:r w:rsidRPr="00A76FA9">
        <w:t xml:space="preserve">роникновение в информационные сети и телекоммуникационные системы с целью дезорганизации их работы вплоть до вывода из строя. В </w:t>
      </w:r>
      <w:r w:rsidR="00D729DA">
        <w:t>Ушинском</w:t>
      </w:r>
      <w:r w:rsidRPr="00A76FA9">
        <w:t xml:space="preserve"> сельском поселении имеется небольшое количество объектов, в которых могут произойти </w:t>
      </w:r>
      <w:r w:rsidR="009175DC" w:rsidRPr="00A76FA9">
        <w:t>террористические акты</w:t>
      </w:r>
      <w:r w:rsidRPr="00A76FA9">
        <w:t xml:space="preserve">, одной из первопричин террористических актов является недостаточная охрана мест массового скопления людей. </w:t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РАЗДЕЛ II.  ИСПОЛЬЗОВАННАЯ МЕТОДОЛОГИЯ ОЦЕНКИ РИСКА, ИСХОДНЫЕ ДАННЫЕ И ОГРАНИЧЕНИЯ ДЛЯ ОПРЕДЕЛЕНИЯ ПОКАЗАТЕЛЕЙ СТЕПЕНИ РИСКА ЧРЕЗВЫЧАЙНЫХ СИТУАЦИЙ</w:t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2.1. Выбор значения приемлемого риска</w:t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Концепция приемлемого риска опирается на представления, что человек является наиболее чувствительным элементом </w:t>
      </w:r>
      <w:proofErr w:type="spellStart"/>
      <w:r w:rsidRPr="00A76FA9">
        <w:t>биоты</w:t>
      </w:r>
      <w:proofErr w:type="spellEnd"/>
      <w:r w:rsidRPr="00A76FA9">
        <w:t xml:space="preserve">. Смысл заключался в установлении вероятности наступления того или иного риска. Уровень опасности при ЧС характеризуется значением риска. Как количественная оценка уровня опасности, риск есть функция двух переменных – частоты (F) и последствий (С) то есть </w:t>
      </w:r>
      <w:proofErr w:type="spellStart"/>
      <w:r w:rsidRPr="00A76FA9">
        <w:t>R=f</w:t>
      </w:r>
      <w:proofErr w:type="spellEnd"/>
      <w:r w:rsidRPr="00A76FA9">
        <w:t>(F,C). Если последствия конкретизируются в виде “Да</w:t>
      </w:r>
      <w:proofErr w:type="gramStart"/>
      <w:r w:rsidRPr="00A76FA9">
        <w:t>/Н</w:t>
      </w:r>
      <w:proofErr w:type="gramEnd"/>
      <w:r w:rsidRPr="00A76FA9">
        <w:t xml:space="preserve">ет”, например: “жизнь/смерть”, то </w:t>
      </w:r>
      <w:r w:rsidRPr="00A76FA9">
        <w:lastRenderedPageBreak/>
        <w:t xml:space="preserve">риск – </w:t>
      </w:r>
      <w:proofErr w:type="spellStart"/>
      <w:r w:rsidRPr="00A76FA9">
        <w:t>R=f</w:t>
      </w:r>
      <w:proofErr w:type="spellEnd"/>
      <w:r w:rsidRPr="00A76FA9">
        <w:t>(F). Согласно Декларации Российского научного общества анализа риска «О предельно допустимых уровнях риска» [54] устанавливаются следующие уровни риска: - персонал промышленных предприятий приемлет те виды производственной деятельности, где индивидуальный риск гибели находится в диапазоне от 10 -2 до 10-5 1/год. Приемлемый средний уровень риска гибели в процессе производственной деятельности в промышленно развитых странах равен 2,5</w:t>
      </w:r>
      <w:r w:rsidRPr="00A76FA9">
        <w:rPr>
          <w:rFonts w:ascii="Lucida Sans Unicode" w:hAnsi="Lucida Sans Unicode" w:cs="Lucida Sans Unicode"/>
        </w:rPr>
        <w:t>⋅</w:t>
      </w:r>
      <w:r w:rsidRPr="00A76FA9">
        <w:t>10-4 1/год. Предполагается, что этот средний уровень риска не будет превышен для персонала, работающего на объекте, как при нормальных условиях его эксплуатации, так и при проектных авариях</w:t>
      </w:r>
      <w:proofErr w:type="gramStart"/>
      <w:r w:rsidRPr="00A76FA9">
        <w:t>.</w:t>
      </w:r>
      <w:proofErr w:type="gramEnd"/>
      <w:r w:rsidRPr="00A76FA9">
        <w:t xml:space="preserve"> - </w:t>
      </w:r>
      <w:proofErr w:type="gramStart"/>
      <w:r w:rsidRPr="00A76FA9">
        <w:t>с</w:t>
      </w:r>
      <w:proofErr w:type="gramEnd"/>
      <w:r w:rsidRPr="00A76FA9">
        <w:t xml:space="preserve">оциальный риск, который является интегральным усредненным риском гибели людей при всех возможных авариях, считается приемлемым, если не превышает 10-3 чел/год, а если воздействию подвергаются детские учреждения или/и пансионаты, - не превышает 10-4 чел/год. Он определяется как сумма произведений числа возможных жертв, т.е. летальных мгновенных или вследствие заболеваний исходов и значимых наследственных отклонений, при отдельных авариях на их вероятные частоты. В России </w:t>
      </w:r>
      <w:proofErr w:type="gramStart"/>
      <w:r w:rsidRPr="00A76FA9">
        <w:t>используются значения индивидуального риска представлены</w:t>
      </w:r>
      <w:proofErr w:type="gramEnd"/>
      <w:r w:rsidRPr="00A76FA9">
        <w:t>.</w:t>
      </w:r>
    </w:p>
    <w:p w:rsidR="00623194" w:rsidRPr="00A76FA9" w:rsidRDefault="00623194" w:rsidP="0001701C">
      <w:pPr>
        <w:tabs>
          <w:tab w:val="left" w:pos="851"/>
        </w:tabs>
        <w:jc w:val="both"/>
      </w:pP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Предельные значения индивидуального риска.</w:t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 При этом в анализе следует принимать во внимание наиболее неблагоприятный случай. Далее неблагоприятный случай угрозы нужно сравнить по частоте и величине с уже ранее имевшими место аналогичными рисками. При этом необходимо учитывать, что на частоту влияют как пространственная, так и временная протяженность рассматриваемых явлений. Кроме того, нужно учитывать продолжительность каждого события и степень стабильности исходных параметров. </w:t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Показатели риска: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rPr>
          <w:b/>
          <w:bCs/>
        </w:rPr>
        <w:t>Технический риск</w:t>
      </w:r>
      <w:r w:rsidRPr="00A76FA9">
        <w:t xml:space="preserve"> – комплексный показатель надёжности элементов </w:t>
      </w:r>
      <w:proofErr w:type="spellStart"/>
      <w:r w:rsidRPr="00A76FA9">
        <w:t>техносферы</w:t>
      </w:r>
      <w:proofErr w:type="spellEnd"/>
      <w:r w:rsidRPr="00A76FA9">
        <w:t xml:space="preserve">, который выражает вероятность возникновения аварии или катастрофы при эксплуатации машин, механизмов, реализации технологических процессов, строительстве и эксплуатации зданий и сооружений. </w:t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  <w:proofErr w:type="spellStart"/>
      <w:r w:rsidRPr="00A76FA9">
        <w:rPr>
          <w:b/>
          <w:bCs/>
        </w:rPr>
        <w:t>Rt=∆T</w:t>
      </w:r>
      <w:proofErr w:type="spellEnd"/>
      <w:r w:rsidRPr="00A76FA9">
        <w:rPr>
          <w:b/>
          <w:bCs/>
        </w:rPr>
        <w:t>(</w:t>
      </w:r>
      <w:proofErr w:type="spellStart"/>
      <w:r w:rsidRPr="00A76FA9">
        <w:rPr>
          <w:b/>
          <w:bCs/>
        </w:rPr>
        <w:t>t</w:t>
      </w:r>
      <w:proofErr w:type="spellEnd"/>
      <w:r w:rsidRPr="00A76FA9">
        <w:rPr>
          <w:b/>
          <w:bCs/>
        </w:rPr>
        <w:t>)/T(</w:t>
      </w:r>
      <w:proofErr w:type="spellStart"/>
      <w:r w:rsidRPr="00A76FA9">
        <w:rPr>
          <w:b/>
          <w:bCs/>
        </w:rPr>
        <w:t>f</w:t>
      </w:r>
      <w:proofErr w:type="spellEnd"/>
      <w:r w:rsidRPr="00A76FA9">
        <w:rPr>
          <w:b/>
          <w:bCs/>
        </w:rPr>
        <w:t>),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где </w:t>
      </w:r>
      <w:proofErr w:type="spellStart"/>
      <w:r w:rsidRPr="00A76FA9">
        <w:t>Rt</w:t>
      </w:r>
      <w:proofErr w:type="spellEnd"/>
      <w:r w:rsidRPr="00A76FA9">
        <w:t xml:space="preserve"> – технический риск;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∆T – число аварий в единицу времени </w:t>
      </w:r>
      <w:proofErr w:type="spellStart"/>
      <w:r w:rsidRPr="00A76FA9">
        <w:t>t</w:t>
      </w:r>
      <w:proofErr w:type="spellEnd"/>
      <w:r w:rsidRPr="00A76FA9">
        <w:t xml:space="preserve"> на идентичных системах и объектах; T – число идентичных технических систем и объектов, подверженных общему фактору риска </w:t>
      </w:r>
      <w:proofErr w:type="spellStart"/>
      <w:r w:rsidRPr="00A76FA9">
        <w:t>f</w:t>
      </w:r>
      <w:proofErr w:type="spellEnd"/>
      <w:r w:rsidRPr="00A76FA9">
        <w:t>.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rPr>
          <w:b/>
          <w:bCs/>
        </w:rPr>
        <w:t>Индивидуальный риск</w:t>
      </w:r>
      <w:r w:rsidRPr="00A76FA9">
        <w:t xml:space="preserve"> – вероятность реализации потенциальных опасностей при возникновении опасных ситуаций для одного человека из социальной группы </w:t>
      </w:r>
    </w:p>
    <w:p w:rsidR="00623194" w:rsidRPr="00A76FA9" w:rsidRDefault="00623194" w:rsidP="002264DF">
      <w:pPr>
        <w:tabs>
          <w:tab w:val="left" w:pos="851"/>
        </w:tabs>
        <w:jc w:val="center"/>
      </w:pPr>
      <w:proofErr w:type="spellStart"/>
      <w:proofErr w:type="gramStart"/>
      <w:r w:rsidRPr="00A76FA9">
        <w:rPr>
          <w:b/>
          <w:bCs/>
        </w:rPr>
        <w:t>R</w:t>
      </w:r>
      <w:proofErr w:type="gramEnd"/>
      <w:r w:rsidRPr="00A76FA9">
        <w:rPr>
          <w:b/>
          <w:bCs/>
        </w:rPr>
        <w:t>инд=P</w:t>
      </w:r>
      <w:proofErr w:type="spellEnd"/>
      <w:r w:rsidRPr="00A76FA9">
        <w:rPr>
          <w:b/>
          <w:bCs/>
        </w:rPr>
        <w:t>·(</w:t>
      </w:r>
      <w:proofErr w:type="spellStart"/>
      <w:r w:rsidRPr="00A76FA9">
        <w:rPr>
          <w:b/>
          <w:bCs/>
        </w:rPr>
        <w:t>Nпогиб</w:t>
      </w:r>
      <w:proofErr w:type="spellEnd"/>
      <w:r w:rsidRPr="00A76FA9">
        <w:rPr>
          <w:b/>
          <w:bCs/>
        </w:rPr>
        <w:t>/</w:t>
      </w:r>
      <w:proofErr w:type="spellStart"/>
      <w:r w:rsidRPr="00A76FA9">
        <w:rPr>
          <w:b/>
          <w:bCs/>
        </w:rPr>
        <w:t>Nобщ</w:t>
      </w:r>
      <w:proofErr w:type="spellEnd"/>
      <w:r w:rsidRPr="00A76FA9">
        <w:t>),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t xml:space="preserve"> где P – частота реализации аварии (сценария), 1/год </w:t>
      </w:r>
    </w:p>
    <w:p w:rsidR="00623194" w:rsidRPr="00A76FA9" w:rsidRDefault="00623194" w:rsidP="0001701C">
      <w:pPr>
        <w:tabs>
          <w:tab w:val="left" w:pos="851"/>
        </w:tabs>
        <w:jc w:val="both"/>
      </w:pPr>
      <w:proofErr w:type="spellStart"/>
      <w:proofErr w:type="gramStart"/>
      <w:r w:rsidRPr="00A76FA9">
        <w:t>N</w:t>
      </w:r>
      <w:proofErr w:type="gramEnd"/>
      <w:r w:rsidRPr="00A76FA9">
        <w:t>погиб</w:t>
      </w:r>
      <w:proofErr w:type="spellEnd"/>
      <w:r w:rsidRPr="00A76FA9">
        <w:t xml:space="preserve"> – количество погибших по рассматриваемому сценарию, чел; </w:t>
      </w:r>
      <w:proofErr w:type="spellStart"/>
      <w:r w:rsidRPr="00A76FA9">
        <w:t>Nобщ</w:t>
      </w:r>
      <w:proofErr w:type="spellEnd"/>
      <w:r w:rsidRPr="00A76FA9">
        <w:t xml:space="preserve"> – общее количество людей, подверженных фактору риска. Коллективный риск – ожидаемое количество погибших (пострадавших) в результате возможных аварий на объекте за определённый период времени. </w:t>
      </w:r>
    </w:p>
    <w:p w:rsidR="00623194" w:rsidRPr="00A76FA9" w:rsidRDefault="00623194" w:rsidP="0001701C">
      <w:pPr>
        <w:tabs>
          <w:tab w:val="left" w:pos="851"/>
        </w:tabs>
        <w:jc w:val="both"/>
      </w:pPr>
      <w:r w:rsidRPr="00A76FA9">
        <w:rPr>
          <w:b/>
          <w:bCs/>
        </w:rPr>
        <w:t>Коллективный риск</w:t>
      </w:r>
      <w:r w:rsidRPr="00A76FA9">
        <w:t xml:space="preserve"> обусловлен появлением определённой аварии с определённой частотой. </w:t>
      </w:r>
      <w:r w:rsidRPr="00A76FA9">
        <w:sym w:font="Symbol" w:char="F029"/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  <w:lang w:val="pt-BR"/>
        </w:rPr>
      </w:pPr>
      <w:r w:rsidRPr="00A76FA9">
        <w:rPr>
          <w:b/>
          <w:bCs/>
        </w:rPr>
        <w:sym w:font="Symbol" w:char="F028"/>
      </w:r>
      <w:r w:rsidRPr="00A76FA9">
        <w:rPr>
          <w:b/>
          <w:bCs/>
        </w:rPr>
        <w:sym w:font="Symbol" w:char="F0E5"/>
      </w:r>
      <w:r w:rsidRPr="00A76FA9">
        <w:rPr>
          <w:b/>
          <w:bCs/>
        </w:rPr>
        <w:sym w:font="Symbol" w:char="F03D"/>
      </w:r>
      <w:r w:rsidRPr="00A76FA9">
        <w:rPr>
          <w:b/>
          <w:bCs/>
        </w:rPr>
        <w:sym w:font="Symbol" w:char="F0D7"/>
      </w:r>
      <w:r w:rsidRPr="00A76FA9">
        <w:rPr>
          <w:b/>
          <w:bCs/>
        </w:rPr>
        <w:sym w:font="Symbol" w:char="F03D"/>
      </w:r>
      <w:r w:rsidRPr="00A76FA9">
        <w:rPr>
          <w:b/>
          <w:bCs/>
          <w:lang w:val="pt-BR"/>
        </w:rPr>
        <w:t xml:space="preserve"> n i R</w:t>
      </w:r>
      <w:r w:rsidRPr="00A76FA9">
        <w:rPr>
          <w:b/>
          <w:bCs/>
        </w:rPr>
        <w:t>кол</w:t>
      </w:r>
      <w:r w:rsidRPr="00A76FA9">
        <w:rPr>
          <w:b/>
          <w:bCs/>
          <w:lang w:val="pt-BR"/>
        </w:rPr>
        <w:t xml:space="preserve"> N</w:t>
      </w:r>
      <w:r w:rsidRPr="00A76FA9">
        <w:rPr>
          <w:b/>
          <w:bCs/>
        </w:rPr>
        <w:t>погиб</w:t>
      </w:r>
      <w:r w:rsidRPr="00A76FA9">
        <w:rPr>
          <w:b/>
          <w:bCs/>
          <w:lang w:val="pt-BR"/>
        </w:rPr>
        <w:t xml:space="preserve"> Rt 1</w:t>
      </w:r>
    </w:p>
    <w:p w:rsidR="00623194" w:rsidRPr="00A76FA9" w:rsidRDefault="00623194" w:rsidP="0001701C">
      <w:pPr>
        <w:tabs>
          <w:tab w:val="left" w:pos="851"/>
        </w:tabs>
        <w:jc w:val="both"/>
      </w:pPr>
      <w:proofErr w:type="spellStart"/>
      <w:r w:rsidRPr="00A76FA9">
        <w:t>n</w:t>
      </w:r>
      <w:proofErr w:type="spellEnd"/>
      <w:r w:rsidRPr="00A76FA9">
        <w:t xml:space="preserve"> – количество рассматриваемых сценариев; </w:t>
      </w:r>
    </w:p>
    <w:p w:rsidR="00623194" w:rsidRPr="00A76FA9" w:rsidRDefault="00623194" w:rsidP="0001701C">
      <w:pPr>
        <w:tabs>
          <w:tab w:val="left" w:pos="851"/>
        </w:tabs>
        <w:jc w:val="both"/>
      </w:pPr>
      <w:proofErr w:type="gramStart"/>
      <w:r w:rsidRPr="00A76FA9">
        <w:t>N</w:t>
      </w:r>
      <w:proofErr w:type="gramEnd"/>
      <w:r w:rsidRPr="00A76FA9">
        <w:t xml:space="preserve">ПОГ – количество погибших по рассматриваемому сценарию, чел; </w:t>
      </w:r>
      <w:proofErr w:type="spellStart"/>
      <w:r w:rsidRPr="00A76FA9">
        <w:t>Rt</w:t>
      </w:r>
      <w:proofErr w:type="spellEnd"/>
      <w:r w:rsidRPr="00A76FA9">
        <w:t xml:space="preserve"> – частота реализации аварии (сценария), 1/год [54].</w:t>
      </w:r>
    </w:p>
    <w:p w:rsidR="00623194" w:rsidRPr="00A76FA9" w:rsidRDefault="00623194" w:rsidP="0001701C">
      <w:pPr>
        <w:tabs>
          <w:tab w:val="left" w:pos="851"/>
        </w:tabs>
        <w:jc w:val="both"/>
      </w:pP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2.2. Краткая характеристика основных методов, рекомендуемых для проведения оценки риска</w:t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2264DF">
      <w:pPr>
        <w:tabs>
          <w:tab w:val="left" w:pos="851"/>
        </w:tabs>
        <w:jc w:val="both"/>
      </w:pPr>
      <w:r w:rsidRPr="00A76FA9">
        <w:t>Основными методами оценки риска опасных производственных объектов являются: - Оценка вероятности аварии: • статистические данные по аварийности и надежности; • метод балльной оценки; • «Дерево событий»; • имитационное моделирование. - Оценка последствий аварии: • «Дерево событий»; • моделирование развития аварийных процессов совместно с критериями поражения; • модели поражения. «Дерево событий» – модель развития основного события (аварийной ситуации), включающая сложные взаимодействия между техническими системами обеспечения безопасности [35]. «Дерево событий» строится согласно РД 03-418-01 Методические указания по проведению анализа риска опасных производственных объектов</w:t>
      </w:r>
    </w:p>
    <w:p w:rsidR="00623194" w:rsidRPr="00A76FA9" w:rsidRDefault="00623194" w:rsidP="002264DF">
      <w:pPr>
        <w:tabs>
          <w:tab w:val="left" w:pos="851"/>
        </w:tabs>
        <w:jc w:val="both"/>
      </w:pP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2.3. Сценарии возможных ЧС техногенного характера</w:t>
      </w: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2264DF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lastRenderedPageBreak/>
        <w:t>Шифры сценариев</w:t>
      </w:r>
    </w:p>
    <w:p w:rsidR="00623194" w:rsidRPr="00A76FA9" w:rsidRDefault="00623194" w:rsidP="002264DF">
      <w:pPr>
        <w:tabs>
          <w:tab w:val="left" w:pos="851"/>
        </w:tabs>
        <w:jc w:val="both"/>
      </w:pPr>
      <w:r w:rsidRPr="00A76FA9">
        <w:t>Для более удобного чтения паспорта каждому сценарию присваивается индивидуальный шифр по следующей схеме:</w:t>
      </w:r>
    </w:p>
    <w:p w:rsidR="00623194" w:rsidRPr="00A76FA9" w:rsidRDefault="00623194" w:rsidP="002264DF">
      <w:pPr>
        <w:tabs>
          <w:tab w:val="left" w:pos="851"/>
        </w:tabs>
        <w:jc w:val="center"/>
      </w:pPr>
      <w:r w:rsidRPr="00A76FA9">
        <w:t>ХХХ..</w:t>
      </w:r>
      <w:proofErr w:type="gramStart"/>
      <w:r w:rsidRPr="00A76FA9">
        <w:t>.Х</w:t>
      </w:r>
      <w:proofErr w:type="gramEnd"/>
      <w:r w:rsidRPr="00A76FA9">
        <w:t xml:space="preserve"> 1 2 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1 </w:t>
      </w:r>
      <w:proofErr w:type="spellStart"/>
      <w:r w:rsidRPr="00A76FA9">
        <w:t>БЛОК</w:t>
      </w:r>
      <w:proofErr w:type="gramStart"/>
      <w:r w:rsidRPr="00A76FA9">
        <w:t>:П</w:t>
      </w:r>
      <w:proofErr w:type="gramEnd"/>
      <w:r w:rsidRPr="00A76FA9">
        <w:t>орядковый</w:t>
      </w:r>
      <w:proofErr w:type="spellEnd"/>
      <w:r w:rsidRPr="00A76FA9">
        <w:t xml:space="preserve"> номер сценария.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 2 БЛОК: Состоит из букв, характеризующих развитие аварии. Буквенные обозначения составляются в соответствии со следующим списком: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Разрушение</w:t>
      </w:r>
      <w:r w:rsidRPr="00A76FA9">
        <w:rPr>
          <w:lang w:val="en-US"/>
        </w:rPr>
        <w:t xml:space="preserve"> (Destruction)                                                             De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Обрыв</w:t>
      </w:r>
      <w:r w:rsidRPr="00A76FA9">
        <w:rPr>
          <w:lang w:val="en-US"/>
        </w:rPr>
        <w:t xml:space="preserve"> (Breakage)                                                                           B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Падение</w:t>
      </w:r>
      <w:r w:rsidRPr="00A76FA9">
        <w:rPr>
          <w:lang w:val="en-US"/>
        </w:rPr>
        <w:t xml:space="preserve"> (Fall)                                                                                </w:t>
      </w:r>
      <w:proofErr w:type="spellStart"/>
      <w:r w:rsidRPr="00A76FA9">
        <w:rPr>
          <w:lang w:val="en-US"/>
        </w:rPr>
        <w:t>Fa</w:t>
      </w:r>
      <w:proofErr w:type="spellEnd"/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Взрыв</w:t>
      </w:r>
      <w:r w:rsidRPr="00A76FA9">
        <w:rPr>
          <w:lang w:val="en-US"/>
        </w:rPr>
        <w:t xml:space="preserve"> (Explosion) E </w:t>
      </w:r>
      <w:r w:rsidRPr="00A76FA9">
        <w:t>Воспламенение</w:t>
      </w:r>
      <w:r w:rsidRPr="00A76FA9">
        <w:rPr>
          <w:lang w:val="en-US"/>
        </w:rPr>
        <w:t xml:space="preserve"> (Ignition)                          I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Пожар</w:t>
      </w:r>
      <w:r w:rsidRPr="00A76FA9">
        <w:rPr>
          <w:lang w:val="en-US"/>
        </w:rPr>
        <w:t xml:space="preserve"> (Fire) F </w:t>
      </w:r>
      <w:r w:rsidRPr="00A76FA9">
        <w:t>Отказ</w:t>
      </w:r>
      <w:r w:rsidRPr="00A76FA9">
        <w:rPr>
          <w:lang w:val="en-US"/>
        </w:rPr>
        <w:t xml:space="preserve"> (Refusal)                                                     R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Разлив</w:t>
      </w:r>
      <w:r w:rsidRPr="00A76FA9">
        <w:rPr>
          <w:lang w:val="en-US"/>
        </w:rPr>
        <w:t xml:space="preserve"> (Flood) F                                                                             l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Разгерметизация</w:t>
      </w:r>
      <w:r w:rsidRPr="00A76FA9">
        <w:rPr>
          <w:lang w:val="en-US"/>
        </w:rPr>
        <w:t xml:space="preserve"> (Depressurization)                                             D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Загазованность</w:t>
      </w:r>
      <w:r w:rsidRPr="00A76FA9">
        <w:rPr>
          <w:lang w:val="en-US"/>
        </w:rPr>
        <w:t xml:space="preserve"> (Gassed condition)                                              Gs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proofErr w:type="spellStart"/>
      <w:r w:rsidRPr="00A76FA9">
        <w:t>Выходизстроя</w:t>
      </w:r>
      <w:proofErr w:type="spellEnd"/>
      <w:r w:rsidRPr="00A76FA9">
        <w:rPr>
          <w:lang w:val="en-US"/>
        </w:rPr>
        <w:t xml:space="preserve"> (Failure)                                                              Fr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r w:rsidRPr="00A76FA9">
        <w:t>Ликвидация</w:t>
      </w:r>
      <w:r w:rsidRPr="00A76FA9">
        <w:rPr>
          <w:lang w:val="en-US"/>
        </w:rPr>
        <w:t xml:space="preserve"> (Liquidation)                                                            L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proofErr w:type="spellStart"/>
      <w:r w:rsidRPr="00A76FA9">
        <w:t>атопление</w:t>
      </w:r>
      <w:proofErr w:type="spellEnd"/>
      <w:r w:rsidRPr="00A76FA9">
        <w:rPr>
          <w:lang w:val="en-US"/>
        </w:rPr>
        <w:t xml:space="preserve"> (Flooding)                                                                   </w:t>
      </w:r>
      <w:proofErr w:type="spellStart"/>
      <w:r w:rsidRPr="00A76FA9">
        <w:rPr>
          <w:lang w:val="en-US"/>
        </w:rPr>
        <w:t>Fd</w:t>
      </w:r>
      <w:proofErr w:type="spellEnd"/>
      <w:r w:rsidRPr="00A76FA9">
        <w:rPr>
          <w:lang w:val="en-US"/>
        </w:rPr>
        <w:t xml:space="preserve"> </w:t>
      </w:r>
    </w:p>
    <w:p w:rsidR="00623194" w:rsidRPr="00A76FA9" w:rsidRDefault="00623194" w:rsidP="000A1164">
      <w:pPr>
        <w:tabs>
          <w:tab w:val="left" w:pos="851"/>
        </w:tabs>
        <w:jc w:val="both"/>
        <w:rPr>
          <w:lang w:val="en-US"/>
        </w:rPr>
      </w:pPr>
      <w:proofErr w:type="spellStart"/>
      <w:r w:rsidRPr="00A76FA9">
        <w:t>арушениеусловийжизни</w:t>
      </w:r>
      <w:proofErr w:type="spellEnd"/>
      <w:r w:rsidRPr="00A76FA9">
        <w:rPr>
          <w:lang w:val="en-US"/>
        </w:rPr>
        <w:t xml:space="preserve"> (Infringement conditions of life)       </w:t>
      </w:r>
      <w:proofErr w:type="spellStart"/>
      <w:r w:rsidRPr="00A76FA9">
        <w:rPr>
          <w:lang w:val="en-US"/>
        </w:rPr>
        <w:t>Ic</w:t>
      </w:r>
      <w:proofErr w:type="spellEnd"/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Дорожно-транспортное происшествие </w:t>
      </w:r>
      <w:proofErr w:type="spellStart"/>
      <w:r w:rsidRPr="00A76FA9">
        <w:t>Dtp</w:t>
      </w:r>
      <w:proofErr w:type="spellEnd"/>
      <w:proofErr w:type="gramStart"/>
      <w:r w:rsidRPr="00A76FA9">
        <w:t xml:space="preserve"> Т</w:t>
      </w:r>
      <w:proofErr w:type="gramEnd"/>
    </w:p>
    <w:p w:rsidR="00623194" w:rsidRPr="00A76FA9" w:rsidRDefault="00623194" w:rsidP="000A1164">
      <w:pPr>
        <w:tabs>
          <w:tab w:val="left" w:pos="851"/>
        </w:tabs>
        <w:jc w:val="both"/>
      </w:pPr>
      <w:proofErr w:type="spellStart"/>
      <w:r w:rsidRPr="00A76FA9">
        <w:t>еррористический</w:t>
      </w:r>
      <w:proofErr w:type="spellEnd"/>
      <w:r w:rsidRPr="00A76FA9">
        <w:t xml:space="preserve"> акт (</w:t>
      </w:r>
      <w:proofErr w:type="spellStart"/>
      <w:proofErr w:type="gramStart"/>
      <w:r w:rsidRPr="00A76FA9">
        <w:t>А</w:t>
      </w:r>
      <w:proofErr w:type="gramEnd"/>
      <w:r w:rsidRPr="00A76FA9">
        <w:t>ct</w:t>
      </w:r>
      <w:proofErr w:type="spellEnd"/>
      <w:r w:rsidRPr="00A76FA9">
        <w:t xml:space="preserve"> </w:t>
      </w:r>
      <w:proofErr w:type="spellStart"/>
      <w:r w:rsidRPr="00A76FA9">
        <w:t>of</w:t>
      </w:r>
      <w:proofErr w:type="spellEnd"/>
      <w:r w:rsidRPr="00A76FA9">
        <w:t xml:space="preserve"> </w:t>
      </w:r>
      <w:proofErr w:type="spellStart"/>
      <w:r w:rsidRPr="00A76FA9">
        <w:t>terrorism</w:t>
      </w:r>
      <w:proofErr w:type="spellEnd"/>
      <w:r w:rsidRPr="00A76FA9">
        <w:t xml:space="preserve">) </w:t>
      </w:r>
      <w:proofErr w:type="spellStart"/>
      <w:r w:rsidRPr="00A76FA9">
        <w:t>Аot</w:t>
      </w:r>
      <w:proofErr w:type="spellEnd"/>
      <w:r w:rsidRPr="00A76FA9">
        <w:t xml:space="preserve"> Ф</w:t>
      </w:r>
    </w:p>
    <w:p w:rsidR="00623194" w:rsidRPr="00A76FA9" w:rsidRDefault="00623194" w:rsidP="000A1164">
      <w:pPr>
        <w:tabs>
          <w:tab w:val="left" w:pos="851"/>
        </w:tabs>
        <w:jc w:val="both"/>
      </w:pPr>
      <w:proofErr w:type="spellStart"/>
      <w:r w:rsidRPr="00A76FA9">
        <w:t>ормирование</w:t>
      </w:r>
      <w:proofErr w:type="spellEnd"/>
      <w:r w:rsidRPr="00A76FA9">
        <w:t xml:space="preserve"> (</w:t>
      </w:r>
      <w:proofErr w:type="spellStart"/>
      <w:r w:rsidRPr="00A76FA9">
        <w:t>Be</w:t>
      </w:r>
      <w:proofErr w:type="spellEnd"/>
      <w:r w:rsidRPr="00A76FA9">
        <w:t xml:space="preserve"> </w:t>
      </w:r>
      <w:proofErr w:type="spellStart"/>
      <w:r w:rsidRPr="00A76FA9">
        <w:t>formed</w:t>
      </w:r>
      <w:proofErr w:type="spellEnd"/>
      <w:r w:rsidRPr="00A76FA9">
        <w:t xml:space="preserve">) </w:t>
      </w:r>
      <w:proofErr w:type="spellStart"/>
      <w:r w:rsidRPr="00A76FA9">
        <w:t>Bf</w:t>
      </w:r>
      <w:proofErr w:type="spellEnd"/>
    </w:p>
    <w:p w:rsidR="00623194" w:rsidRPr="00A76FA9" w:rsidRDefault="00623194" w:rsidP="000A1164">
      <w:pPr>
        <w:tabs>
          <w:tab w:val="left" w:pos="851"/>
        </w:tabs>
        <w:jc w:val="both"/>
      </w:pPr>
    </w:p>
    <w:p w:rsidR="00623194" w:rsidRPr="00A76FA9" w:rsidRDefault="00623194" w:rsidP="000A1164">
      <w:pPr>
        <w:tabs>
          <w:tab w:val="left" w:pos="851"/>
        </w:tabs>
        <w:jc w:val="both"/>
      </w:pPr>
    </w:p>
    <w:p w:rsidR="00E576EF" w:rsidRDefault="00E576EF" w:rsidP="000A1164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Сценарии возможных ЧС на электроэнергетических системах</w:t>
      </w: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13RFrIс</w:t>
      </w: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rPr>
          <w:b/>
          <w:bCs/>
        </w:rPr>
        <w:t>Описание сценария:</w:t>
      </w:r>
      <w:r w:rsidRPr="00A76FA9">
        <w:t xml:space="preserve"> В результате аварии (внешнее механическое воздействие, износ оборудования или нарушения техники безопасности) на электростанции или в связи с кризисным состоянием энергетики возможно отключение подачи электроэнергии некоторым селам </w:t>
      </w:r>
      <w:r w:rsidR="00055DE6">
        <w:t>Ушинского</w:t>
      </w:r>
      <w:r w:rsidRPr="00A76FA9">
        <w:t xml:space="preserve"> сельского поселения более чем на сутки (</w:t>
      </w:r>
      <w:r w:rsidR="009175DC" w:rsidRPr="00024ABD">
        <w:t>1210</w:t>
      </w:r>
      <w:r w:rsidRPr="00024ABD">
        <w:t>ч</w:t>
      </w:r>
      <w:r w:rsidRPr="00A76FA9">
        <w:t xml:space="preserve">еловек). </w:t>
      </w: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14BrIС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rPr>
          <w:b/>
          <w:bCs/>
        </w:rPr>
        <w:t>Описание сценария:</w:t>
      </w:r>
      <w:r w:rsidRPr="00A76FA9">
        <w:t xml:space="preserve"> В результате внешнего механического воздействия обрыв линии электропередачи. Как следствие нарушение условий жизни населения (300 человек) и работоспособности предприятий сроком до суток. Анализ природно-климатических данных района, состояния линий электропередач и способности к быстрой ликвидации последствий аварии можно предположить, что технический риск возникновения подобной ЧС будет равен: </w:t>
      </w: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  <w:proofErr w:type="spellStart"/>
      <w:r w:rsidRPr="00A76FA9">
        <w:rPr>
          <w:b/>
          <w:bCs/>
        </w:rPr>
        <w:t>Rt</w:t>
      </w:r>
      <w:proofErr w:type="spellEnd"/>
      <w:r w:rsidRPr="00A76FA9">
        <w:rPr>
          <w:b/>
          <w:bCs/>
        </w:rPr>
        <w:t xml:space="preserve"> = 1·10-1 1/год.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Экономический ущерб: 660000 </w:t>
      </w:r>
      <w:proofErr w:type="spellStart"/>
      <w:r w:rsidRPr="00A76FA9">
        <w:t>руб</w:t>
      </w:r>
      <w:proofErr w:type="spellEnd"/>
      <w:r w:rsidRPr="00A76FA9">
        <w:t xml:space="preserve"> </w:t>
      </w:r>
    </w:p>
    <w:p w:rsidR="00623194" w:rsidRPr="00A76FA9" w:rsidRDefault="00623194" w:rsidP="000A1164">
      <w:pPr>
        <w:tabs>
          <w:tab w:val="left" w:pos="851"/>
        </w:tabs>
        <w:jc w:val="both"/>
      </w:pP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Сценарии возможных ЧС на коммунальных системах жизнеобеспечения</w:t>
      </w: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Возможные аварии на водопроводных сетях</w:t>
      </w:r>
    </w:p>
    <w:p w:rsidR="00623194" w:rsidRPr="00A76FA9" w:rsidRDefault="00623194" w:rsidP="000A1164">
      <w:pPr>
        <w:tabs>
          <w:tab w:val="left" w:pos="851"/>
        </w:tabs>
        <w:jc w:val="center"/>
      </w:pPr>
      <w:r w:rsidRPr="00A76FA9">
        <w:t>16DеFrIC</w:t>
      </w:r>
    </w:p>
    <w:p w:rsidR="00623194" w:rsidRPr="00A76FA9" w:rsidRDefault="00623194" w:rsidP="000A1164">
      <w:pPr>
        <w:tabs>
          <w:tab w:val="left" w:pos="851"/>
        </w:tabs>
        <w:jc w:val="both"/>
        <w:rPr>
          <w:b/>
          <w:bCs/>
        </w:rPr>
      </w:pPr>
      <w:r w:rsidRPr="00A76FA9">
        <w:rPr>
          <w:b/>
          <w:bCs/>
        </w:rPr>
        <w:t>Описание сценария: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 В результате износа, несвоевременного ремонта, высокой сейсмической активности, либо сильных морозов, произошел разрыв водопровода. В результате прекращение водоснабжения на улицах села с централизованным водоснабжением.</w:t>
      </w:r>
    </w:p>
    <w:p w:rsidR="00623194" w:rsidRPr="00A76FA9" w:rsidRDefault="00623194" w:rsidP="000A1164">
      <w:pPr>
        <w:tabs>
          <w:tab w:val="left" w:pos="851"/>
        </w:tabs>
        <w:jc w:val="both"/>
        <w:rPr>
          <w:b/>
          <w:bCs/>
        </w:rPr>
      </w:pPr>
      <w:r w:rsidRPr="00A76FA9">
        <w:rPr>
          <w:b/>
          <w:bCs/>
        </w:rPr>
        <w:t>Технический риск развития сценария: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 Согласно статистическим данным </w:t>
      </w:r>
      <w:r w:rsidR="00024ABD">
        <w:t>–</w:t>
      </w:r>
      <w:r w:rsidRPr="00A76FA9">
        <w:t xml:space="preserve"> </w:t>
      </w:r>
      <w:r w:rsidR="00D729DA">
        <w:t xml:space="preserve">4940 м </w:t>
      </w:r>
      <w:r w:rsidRPr="00A76FA9">
        <w:t xml:space="preserve"> водопроводных сетей, 0 тыс. км канализационных сетей. За последние годы из-за значительного износа водопроводных и канализационных сетей количество аварий выросло за 10 лет в 5 раз</w:t>
      </w:r>
      <w:proofErr w:type="gramStart"/>
      <w:r w:rsidRPr="00A76FA9">
        <w:t xml:space="preserve">.. </w:t>
      </w:r>
      <w:proofErr w:type="gramEnd"/>
      <w:r w:rsidRPr="00A76FA9">
        <w:t xml:space="preserve">Следовательно, риск возникновения аварий на водопроводных и канализационных сетях 7·10-1 1/год </w:t>
      </w:r>
    </w:p>
    <w:p w:rsidR="00623194" w:rsidRPr="00A76FA9" w:rsidRDefault="00623194" w:rsidP="000A1164">
      <w:pPr>
        <w:tabs>
          <w:tab w:val="left" w:pos="851"/>
        </w:tabs>
        <w:jc w:val="both"/>
      </w:pPr>
    </w:p>
    <w:p w:rsidR="00623194" w:rsidRPr="00A76FA9" w:rsidRDefault="00623194" w:rsidP="000A1164">
      <w:pPr>
        <w:tabs>
          <w:tab w:val="left" w:pos="851"/>
        </w:tabs>
        <w:jc w:val="both"/>
      </w:pPr>
    </w:p>
    <w:p w:rsidR="00623194" w:rsidRPr="00A76FA9" w:rsidRDefault="00623194" w:rsidP="000A1164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2.4. Сценарии возможных ЧС природного характера</w:t>
      </w:r>
    </w:p>
    <w:p w:rsidR="00623194" w:rsidRPr="00A76FA9" w:rsidRDefault="00623194" w:rsidP="008859C0">
      <w:pPr>
        <w:tabs>
          <w:tab w:val="left" w:pos="851"/>
        </w:tabs>
        <w:jc w:val="center"/>
      </w:pPr>
      <w:r w:rsidRPr="00A76FA9">
        <w:rPr>
          <w:b/>
          <w:bCs/>
        </w:rPr>
        <w:t>Ураганные ветры</w:t>
      </w:r>
    </w:p>
    <w:p w:rsidR="00623194" w:rsidRPr="00A76FA9" w:rsidRDefault="00623194" w:rsidP="008859C0">
      <w:pPr>
        <w:tabs>
          <w:tab w:val="left" w:pos="851"/>
        </w:tabs>
        <w:jc w:val="both"/>
      </w:pPr>
      <w:r w:rsidRPr="00A76FA9">
        <w:t>Ураганные ветры скоростью до 35 м/</w:t>
      </w:r>
      <w:proofErr w:type="gramStart"/>
      <w:r w:rsidRPr="00A76FA9">
        <w:t>сек</w:t>
      </w:r>
      <w:proofErr w:type="gramEnd"/>
      <w:r w:rsidRPr="00A76FA9">
        <w:t xml:space="preserve"> могут вывести из строя до 60 км воздушных линий электропередач, из-за сильных порывов ветра и коротких замыканий в линиях электропередач могут произойти повреждение рубильников, предохранителей и силовых трансформаторов, нарушение электроснабжения на территории поселения, нарушение телефонной сети, завал автодорог, срыв мягкой кровли в жилых домах, в школах, общественных зданиях. В летнее время ураганные ветры могут нанести урон сельскохозяйственным культурам. Ураганные ветры силой до 30 м/сек – 1 раз в 5 лет, силой до 33 м/сек – 1 раз в 20 лет. Риск – 5·10-2 1/год.</w:t>
      </w:r>
    </w:p>
    <w:p w:rsidR="00623194" w:rsidRPr="00A76FA9" w:rsidRDefault="00623194" w:rsidP="008859C0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Крупный град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>Крупный град диаметром более 15 мм – 1 раз в год. В результате града получат повреждения крыши домов, оконное остекление, повреждение кровли на домах. Количество пострадавшего населения может составить до 5 – 10 % от общей численности проживающего населения – от 150 до 300 чел. В летнее время крупный град может нанести урон сельскохозяйственным культурам. Риск – 1 раз в год.</w:t>
      </w:r>
    </w:p>
    <w:p w:rsidR="00623194" w:rsidRPr="00A76FA9" w:rsidRDefault="00623194" w:rsidP="008859C0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Снежные заносы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 Снежные заносы могут привести к кратковременному (до 2 суток) нарушению движения автомобилей служб первой помощи (пожарных автомобилей, скорой помощи, и др.), грузопассажирских потоков. Это отрицательно скажется на своевременном обеспечении населения продуктами питания, приведет к прерыванию ритма работы предприятий. Снежные заносы на дорогах и улицах и автомобильных трассах высотой до 0,5 -1,0 м – через 3 – 5 лет, наибольшая вероятность – январь-февраль. Риск – 2·10-2 1/год. </w:t>
      </w:r>
    </w:p>
    <w:p w:rsidR="00623194" w:rsidRPr="00A76FA9" w:rsidRDefault="00623194" w:rsidP="008859C0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Сильный мороз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Сильный мороз (ниже -30 С) может привести к нарушению нормальной жизнедеятельности 50 % населения района. В результате резкого понижения температуры наружного воздуха возможно </w:t>
      </w:r>
      <w:proofErr w:type="gramStart"/>
      <w:r w:rsidRPr="00A76FA9">
        <w:t>локальное</w:t>
      </w:r>
      <w:proofErr w:type="gramEnd"/>
      <w:r w:rsidRPr="00A76FA9">
        <w:t xml:space="preserve"> </w:t>
      </w:r>
      <w:proofErr w:type="spellStart"/>
      <w:r w:rsidRPr="00A76FA9">
        <w:t>разморожение</w:t>
      </w:r>
      <w:proofErr w:type="spellEnd"/>
      <w:r w:rsidRPr="00A76FA9">
        <w:t xml:space="preserve"> водопроводных сетей. Из-за увеличения нагрузки возможна поломка оборудования на трансформаторных подстанциях. Сильный мороз – аномальный для поселения вероятен в декабре-феврале Риск – 1·10-1 1/год.</w:t>
      </w:r>
    </w:p>
    <w:p w:rsidR="00623194" w:rsidRPr="00A76FA9" w:rsidRDefault="00623194" w:rsidP="000A1164">
      <w:pPr>
        <w:tabs>
          <w:tab w:val="left" w:pos="851"/>
        </w:tabs>
        <w:jc w:val="both"/>
      </w:pPr>
    </w:p>
    <w:p w:rsidR="00623194" w:rsidRPr="00A76FA9" w:rsidRDefault="00623194" w:rsidP="009175DC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>ВЫВОДЫ С ПОКАЗАТЕЛЯМИ СТЕПЕНИ РИСКА ДЛЯ НАИБОЛЕЕ ОПАСНОГО И НАИБОЛЕЕ ВЕРОЯТНОГО СЦЕНАРИЯ РАЗВИТИЯ ЧРЕЗВЫЧАЙНОЙ СИТУАЦИИ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В результате проведённой оценки риска возможных аварий на территории муниципального образования </w:t>
      </w:r>
      <w:r w:rsidR="00055DE6">
        <w:t>Ушинского</w:t>
      </w:r>
      <w:r w:rsidR="00160E00">
        <w:t xml:space="preserve"> </w:t>
      </w:r>
      <w:r w:rsidR="009175DC" w:rsidRPr="00A76FA9">
        <w:t>сельсовета</w:t>
      </w:r>
      <w:r w:rsidRPr="00A76FA9">
        <w:t xml:space="preserve"> </w:t>
      </w:r>
      <w:proofErr w:type="spellStart"/>
      <w:r w:rsidRPr="00A76FA9">
        <w:t>Земетчинского</w:t>
      </w:r>
      <w:proofErr w:type="spellEnd"/>
      <w:r w:rsidRPr="00A76FA9">
        <w:t xml:space="preserve"> района Пензенской области, получены показатели риска, оценены возможные масштабы материального ущерба, определены зоны действия основных поражающих факторов. </w:t>
      </w:r>
      <w:proofErr w:type="gramStart"/>
      <w:r w:rsidRPr="00A76FA9">
        <w:t>Авария, имеющая шифр 16DеFrIC на водопроводных сетях района (в результате износа, несвоевременного ремонта, либо сильных морозов, произошел разрыв водопровода.</w:t>
      </w:r>
      <w:proofErr w:type="gramEnd"/>
      <w:r w:rsidRPr="00A76FA9">
        <w:t xml:space="preserve"> </w:t>
      </w:r>
      <w:proofErr w:type="gramStart"/>
      <w:r w:rsidRPr="00A76FA9">
        <w:t>В результате прекращение водоснабжения на улицах села с централизованным водоснабжением) характеризуется как наиболее вероятная, она происходит с частотой 1,4·10-1 1/год, пострадавших с летальным исходом нет.</w:t>
      </w:r>
      <w:proofErr w:type="gramEnd"/>
      <w:r w:rsidRPr="00A76FA9">
        <w:t xml:space="preserve"> Эта авария является наиболее частой, вследствие большой степени износа водопроводных сетей, большой протяжённости сетей, а также непредсказуемости климата. Средний индивидуальный риск для</w:t>
      </w:r>
      <w:r w:rsidR="00024ABD">
        <w:t xml:space="preserve"> </w:t>
      </w:r>
      <w:r w:rsidR="00055DE6">
        <w:t>Ушинского</w:t>
      </w:r>
      <w:r w:rsidR="00024ABD">
        <w:t xml:space="preserve"> сельсовета </w:t>
      </w:r>
      <w:r w:rsidRPr="00A76FA9">
        <w:t xml:space="preserve"> </w:t>
      </w:r>
      <w:proofErr w:type="spellStart"/>
      <w:r w:rsidRPr="00A76FA9">
        <w:t>Земетчинского</w:t>
      </w:r>
      <w:proofErr w:type="spellEnd"/>
      <w:r w:rsidRPr="00A76FA9">
        <w:t xml:space="preserve"> района составляет 3,9·10-5 чел/год. Что выше приемлемого уровня риска в России (1,0·10 -5</w:t>
      </w:r>
      <w:proofErr w:type="gramStart"/>
      <w:r w:rsidRPr="00A76FA9">
        <w:t xml:space="preserve"> )</w:t>
      </w:r>
      <w:proofErr w:type="gramEnd"/>
      <w:r w:rsidRPr="00A76FA9">
        <w:t>. Коллективный риск составляет 0,14 чел/год, что превышает допустимые пределы.</w:t>
      </w:r>
    </w:p>
    <w:p w:rsidR="00024ABD" w:rsidRDefault="00623194" w:rsidP="008859C0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 xml:space="preserve">РЕКОМЕНДАЦИИ ДЛЯ РАЗРАБОТКИ МЕРОПРИЯТИЙ ПО СНИЖЕНИЮ РИСКА В </w:t>
      </w:r>
      <w:r w:rsidR="00024ABD">
        <w:rPr>
          <w:b/>
          <w:bCs/>
        </w:rPr>
        <w:t>БОЛЬШЕИЖМОРСКОМ</w:t>
      </w:r>
      <w:r w:rsidRPr="00A76FA9">
        <w:rPr>
          <w:b/>
          <w:bCs/>
        </w:rPr>
        <w:t xml:space="preserve"> СЕЛЬС</w:t>
      </w:r>
      <w:r w:rsidR="009175DC" w:rsidRPr="00A76FA9">
        <w:rPr>
          <w:b/>
          <w:bCs/>
        </w:rPr>
        <w:t xml:space="preserve">ОВЕТЕ </w:t>
      </w:r>
      <w:r w:rsidRPr="00A76FA9">
        <w:rPr>
          <w:b/>
          <w:bCs/>
        </w:rPr>
        <w:t>ЗЕМЕТЧИНСКОГО РАЙОНА</w:t>
      </w:r>
    </w:p>
    <w:p w:rsidR="00623194" w:rsidRPr="00A76FA9" w:rsidRDefault="00623194" w:rsidP="008859C0">
      <w:pPr>
        <w:tabs>
          <w:tab w:val="left" w:pos="851"/>
        </w:tabs>
        <w:jc w:val="center"/>
        <w:rPr>
          <w:b/>
          <w:bCs/>
        </w:rPr>
      </w:pPr>
      <w:r w:rsidRPr="00A76FA9">
        <w:rPr>
          <w:b/>
          <w:bCs/>
        </w:rPr>
        <w:t xml:space="preserve"> ПЕНЗЕНСКОЙ ОБЛАСТИ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>1. Методами специальных мероприятий направленных на улучшение безопасности</w:t>
      </w:r>
      <w:r w:rsidR="009175DC" w:rsidRPr="00A76FA9">
        <w:t xml:space="preserve"> населения, добиться предельно-</w:t>
      </w:r>
      <w:r w:rsidRPr="00A76FA9">
        <w:t xml:space="preserve">допустимого уровня индивидуального риска в диапазоне 10-4 -10-6 в год. 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2. Разработать соответствующие мероприятия для снижения последствий аварий и обеспечить благоприятные условия для проведения аварийно-спасательных работ. 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 xml:space="preserve">3. Для обеспечения своевременного устранения аварии или ограждения населения от неё необходимо: 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создание, обучение и поддержание в постоянной готовности начальников и персонала нештатных аварийно-спасательных формирований;  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обучение населения правилам поведения и действиям при возникновении ЧС;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lastRenderedPageBreak/>
        <w:sym w:font="Symbol" w:char="F0B7"/>
      </w:r>
      <w:r w:rsidRPr="00A76FA9">
        <w:t xml:space="preserve">  проводить регулярную проверку систем оповещения о возникновении ЧС;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 проводить оценку готовности опасных объектов к локализации и ликвидации чрезвычайных ситуаций 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достаточности сил и средств по защите населения и территорий от чрезвычайных ситуаций;  проводить регулярное обучение технике безопасности персонала, работающего объекта. 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t>Постоянно соблюдать: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правила пожарной безопасности;  поддерживать в необходимых объемах резервы финансовых и материальных ресурсов, необходимых в целях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экстренного привлечения при возникновении чрезвычайных ситуаций;  на всех потенциально опасных объектах проводить эксплуатацию оборудования и его замену в строгом соответствии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с проектной документацией и нормативными требованиями;  повышать уровень технической безопасности, проводить диагностику оборудования, зданий и сооружений,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отработавших нормативный срок службы;  проводить мониторинг за соблюдением работниками предприятий и гражданами на производстве и в быту</w:t>
      </w:r>
    </w:p>
    <w:p w:rsidR="00623194" w:rsidRPr="00A76FA9" w:rsidRDefault="00623194" w:rsidP="000A1164">
      <w:pPr>
        <w:tabs>
          <w:tab w:val="left" w:pos="851"/>
        </w:tabs>
        <w:jc w:val="both"/>
      </w:pPr>
      <w:r w:rsidRPr="00A76FA9">
        <w:sym w:font="Symbol" w:char="F0B7"/>
      </w:r>
      <w:r w:rsidRPr="00A76FA9">
        <w:t xml:space="preserve"> требований пожарной безопасности, стандартов; норм и правил, утвержденных в установленном порядке, а за соблюдением и поддержанием противопожарного режима; выполнением мер предосторожности при пользовании газовыми приборами, предметами бытовой химии, при проведении работ с легковоспламеняющимися (ЛВЖ) и горючими (ГЖ) жидкостями, другими опасными в пожарном отношении веществами, материалами и оборудованием, а по необходимости проводить ознакомление населения и персонала предприятий с правилами пожарной безопасности.</w:t>
      </w:r>
    </w:p>
    <w:sectPr w:rsidR="00623194" w:rsidRPr="00A76FA9" w:rsidSect="00037FF8">
      <w:pgSz w:w="11906" w:h="16838"/>
      <w:pgMar w:top="1134" w:right="28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BA2" w:rsidRDefault="00FA6BA2" w:rsidP="001000F5">
      <w:r>
        <w:separator/>
      </w:r>
    </w:p>
  </w:endnote>
  <w:endnote w:type="continuationSeparator" w:id="0">
    <w:p w:rsidR="00FA6BA2" w:rsidRDefault="00FA6BA2" w:rsidP="00100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BA2" w:rsidRDefault="00FA6BA2" w:rsidP="001000F5">
      <w:r>
        <w:separator/>
      </w:r>
    </w:p>
  </w:footnote>
  <w:footnote w:type="continuationSeparator" w:id="0">
    <w:p w:rsidR="00FA6BA2" w:rsidRDefault="00FA6BA2" w:rsidP="001000F5">
      <w:r>
        <w:continuationSeparator/>
      </w:r>
    </w:p>
  </w:footnote>
  <w:footnote w:id="1">
    <w:p w:rsidR="00864D1C" w:rsidRDefault="00864D1C" w:rsidP="001000F5">
      <w:pPr>
        <w:pStyle w:val="a9"/>
        <w:ind w:firstLine="56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D1C" w:rsidRDefault="00864D1C">
    <w:pPr>
      <w:pStyle w:val="a5"/>
      <w:jc w:val="right"/>
      <w:rPr>
        <w:sz w:val="14"/>
        <w:szCs w:val="1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D1C" w:rsidRDefault="00864D1C">
    <w:pPr>
      <w:pStyle w:val="a5"/>
      <w:jc w:val="right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1E22"/>
    <w:multiLevelType w:val="multilevel"/>
    <w:tmpl w:val="8C9E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61A5278"/>
    <w:multiLevelType w:val="multilevel"/>
    <w:tmpl w:val="2BEAF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9BD51D6"/>
    <w:multiLevelType w:val="hybridMultilevel"/>
    <w:tmpl w:val="B1C09522"/>
    <w:lvl w:ilvl="0" w:tplc="CB96F85E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80" w:hanging="360"/>
      </w:pPr>
    </w:lvl>
    <w:lvl w:ilvl="2" w:tplc="0419001B">
      <w:start w:val="1"/>
      <w:numFmt w:val="lowerRoman"/>
      <w:lvlText w:val="%3."/>
      <w:lvlJc w:val="right"/>
      <w:pPr>
        <w:ind w:left="5100" w:hanging="180"/>
      </w:pPr>
    </w:lvl>
    <w:lvl w:ilvl="3" w:tplc="0419000F">
      <w:start w:val="1"/>
      <w:numFmt w:val="decimal"/>
      <w:lvlText w:val="%4."/>
      <w:lvlJc w:val="left"/>
      <w:pPr>
        <w:ind w:left="5820" w:hanging="360"/>
      </w:pPr>
    </w:lvl>
    <w:lvl w:ilvl="4" w:tplc="04190019">
      <w:start w:val="1"/>
      <w:numFmt w:val="lowerLetter"/>
      <w:lvlText w:val="%5."/>
      <w:lvlJc w:val="left"/>
      <w:pPr>
        <w:ind w:left="6540" w:hanging="360"/>
      </w:pPr>
    </w:lvl>
    <w:lvl w:ilvl="5" w:tplc="0419001B">
      <w:start w:val="1"/>
      <w:numFmt w:val="lowerRoman"/>
      <w:lvlText w:val="%6."/>
      <w:lvlJc w:val="right"/>
      <w:pPr>
        <w:ind w:left="7260" w:hanging="180"/>
      </w:pPr>
    </w:lvl>
    <w:lvl w:ilvl="6" w:tplc="0419000F">
      <w:start w:val="1"/>
      <w:numFmt w:val="decimal"/>
      <w:lvlText w:val="%7."/>
      <w:lvlJc w:val="left"/>
      <w:pPr>
        <w:ind w:left="7980" w:hanging="360"/>
      </w:pPr>
    </w:lvl>
    <w:lvl w:ilvl="7" w:tplc="04190019">
      <w:start w:val="1"/>
      <w:numFmt w:val="lowerLetter"/>
      <w:lvlText w:val="%8."/>
      <w:lvlJc w:val="left"/>
      <w:pPr>
        <w:ind w:left="8700" w:hanging="360"/>
      </w:pPr>
    </w:lvl>
    <w:lvl w:ilvl="8" w:tplc="0419001B">
      <w:start w:val="1"/>
      <w:numFmt w:val="lowerRoman"/>
      <w:lvlText w:val="%9."/>
      <w:lvlJc w:val="right"/>
      <w:pPr>
        <w:ind w:left="9420" w:hanging="180"/>
      </w:pPr>
    </w:lvl>
  </w:abstractNum>
  <w:abstractNum w:abstractNumId="3">
    <w:nsid w:val="0B020BC8"/>
    <w:multiLevelType w:val="multilevel"/>
    <w:tmpl w:val="70E69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CE60B2A"/>
    <w:multiLevelType w:val="multilevel"/>
    <w:tmpl w:val="F9E4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E563A07"/>
    <w:multiLevelType w:val="multilevel"/>
    <w:tmpl w:val="DA5A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0FB2DEC"/>
    <w:multiLevelType w:val="multilevel"/>
    <w:tmpl w:val="D9F0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80D5A0B"/>
    <w:multiLevelType w:val="multilevel"/>
    <w:tmpl w:val="50D0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83B54AC"/>
    <w:multiLevelType w:val="hybridMultilevel"/>
    <w:tmpl w:val="05A84ACC"/>
    <w:lvl w:ilvl="0" w:tplc="DE70038C">
      <w:start w:val="3"/>
      <w:numFmt w:val="bullet"/>
      <w:lvlText w:val="-"/>
      <w:lvlJc w:val="left"/>
      <w:pPr>
        <w:tabs>
          <w:tab w:val="num" w:pos="1500"/>
        </w:tabs>
        <w:ind w:left="800" w:firstLine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cs="Wingdings" w:hint="default"/>
      </w:rPr>
    </w:lvl>
  </w:abstractNum>
  <w:abstractNum w:abstractNumId="9">
    <w:nsid w:val="1A02047F"/>
    <w:multiLevelType w:val="hybridMultilevel"/>
    <w:tmpl w:val="0FDE32F6"/>
    <w:lvl w:ilvl="0" w:tplc="AC7CA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14EF4"/>
    <w:multiLevelType w:val="multilevel"/>
    <w:tmpl w:val="4AC8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F164AF7"/>
    <w:multiLevelType w:val="multilevel"/>
    <w:tmpl w:val="5232D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FB5271B"/>
    <w:multiLevelType w:val="hybridMultilevel"/>
    <w:tmpl w:val="A0160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57502"/>
    <w:multiLevelType w:val="hybridMultilevel"/>
    <w:tmpl w:val="2E06F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500B58"/>
    <w:multiLevelType w:val="hybridMultilevel"/>
    <w:tmpl w:val="A93ABF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5F43CB"/>
    <w:multiLevelType w:val="multilevel"/>
    <w:tmpl w:val="2424C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A8445A9"/>
    <w:multiLevelType w:val="multilevel"/>
    <w:tmpl w:val="6520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2CBC60DD"/>
    <w:multiLevelType w:val="multilevel"/>
    <w:tmpl w:val="AC58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CE15201"/>
    <w:multiLevelType w:val="multilevel"/>
    <w:tmpl w:val="5A00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3D383E2B"/>
    <w:multiLevelType w:val="multilevel"/>
    <w:tmpl w:val="5960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D5E09EE"/>
    <w:multiLevelType w:val="multilevel"/>
    <w:tmpl w:val="4908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4826840"/>
    <w:multiLevelType w:val="multilevel"/>
    <w:tmpl w:val="6A060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A7A6D6D"/>
    <w:multiLevelType w:val="multilevel"/>
    <w:tmpl w:val="767A9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4AFC61F1"/>
    <w:multiLevelType w:val="multilevel"/>
    <w:tmpl w:val="668E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4C3E27D8"/>
    <w:multiLevelType w:val="multilevel"/>
    <w:tmpl w:val="62D0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4C4C3FF9"/>
    <w:multiLevelType w:val="multilevel"/>
    <w:tmpl w:val="EA320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4DC40AE1"/>
    <w:multiLevelType w:val="multilevel"/>
    <w:tmpl w:val="F828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DEE749A"/>
    <w:multiLevelType w:val="hybridMultilevel"/>
    <w:tmpl w:val="35489B80"/>
    <w:lvl w:ilvl="0" w:tplc="DE70038C">
      <w:start w:val="3"/>
      <w:numFmt w:val="bullet"/>
      <w:lvlText w:val="-"/>
      <w:lvlJc w:val="left"/>
      <w:pPr>
        <w:tabs>
          <w:tab w:val="num" w:pos="1495"/>
        </w:tabs>
        <w:ind w:left="795" w:firstLine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28">
    <w:nsid w:val="4E17125C"/>
    <w:multiLevelType w:val="multilevel"/>
    <w:tmpl w:val="04AE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51A85734"/>
    <w:multiLevelType w:val="multilevel"/>
    <w:tmpl w:val="7700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8D06CB2"/>
    <w:multiLevelType w:val="multilevel"/>
    <w:tmpl w:val="4DB8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B410D0A"/>
    <w:multiLevelType w:val="hybridMultilevel"/>
    <w:tmpl w:val="F3FCA13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200CBA"/>
    <w:multiLevelType w:val="multilevel"/>
    <w:tmpl w:val="D196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638D5BFC"/>
    <w:multiLevelType w:val="hybridMultilevel"/>
    <w:tmpl w:val="14FA06F4"/>
    <w:lvl w:ilvl="0" w:tplc="F3767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54957"/>
    <w:multiLevelType w:val="hybridMultilevel"/>
    <w:tmpl w:val="F2EE205C"/>
    <w:lvl w:ilvl="0" w:tplc="6ADC08D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5">
    <w:nsid w:val="6E4F0A7F"/>
    <w:multiLevelType w:val="multilevel"/>
    <w:tmpl w:val="C60C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72D35BC7"/>
    <w:multiLevelType w:val="multilevel"/>
    <w:tmpl w:val="4256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6852CDF"/>
    <w:multiLevelType w:val="multilevel"/>
    <w:tmpl w:val="44FE2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E1B13EA"/>
    <w:multiLevelType w:val="multilevel"/>
    <w:tmpl w:val="55B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>
    <w:nsid w:val="7E623B41"/>
    <w:multiLevelType w:val="multilevel"/>
    <w:tmpl w:val="D74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2"/>
  </w:num>
  <w:num w:numId="5">
    <w:abstractNumId w:val="34"/>
  </w:num>
  <w:num w:numId="6">
    <w:abstractNumId w:val="19"/>
  </w:num>
  <w:num w:numId="7">
    <w:abstractNumId w:val="21"/>
  </w:num>
  <w:num w:numId="8">
    <w:abstractNumId w:val="0"/>
  </w:num>
  <w:num w:numId="9">
    <w:abstractNumId w:val="32"/>
  </w:num>
  <w:num w:numId="10">
    <w:abstractNumId w:val="26"/>
  </w:num>
  <w:num w:numId="11">
    <w:abstractNumId w:val="5"/>
  </w:num>
  <w:num w:numId="12">
    <w:abstractNumId w:val="24"/>
  </w:num>
  <w:num w:numId="13">
    <w:abstractNumId w:val="17"/>
  </w:num>
  <w:num w:numId="14">
    <w:abstractNumId w:val="4"/>
  </w:num>
  <w:num w:numId="15">
    <w:abstractNumId w:val="10"/>
  </w:num>
  <w:num w:numId="16">
    <w:abstractNumId w:val="20"/>
  </w:num>
  <w:num w:numId="17">
    <w:abstractNumId w:val="3"/>
  </w:num>
  <w:num w:numId="18">
    <w:abstractNumId w:val="36"/>
  </w:num>
  <w:num w:numId="19">
    <w:abstractNumId w:val="25"/>
  </w:num>
  <w:num w:numId="20">
    <w:abstractNumId w:val="16"/>
  </w:num>
  <w:num w:numId="21">
    <w:abstractNumId w:val="23"/>
  </w:num>
  <w:num w:numId="22">
    <w:abstractNumId w:val="7"/>
  </w:num>
  <w:num w:numId="23">
    <w:abstractNumId w:val="22"/>
  </w:num>
  <w:num w:numId="24">
    <w:abstractNumId w:val="11"/>
  </w:num>
  <w:num w:numId="25">
    <w:abstractNumId w:val="39"/>
  </w:num>
  <w:num w:numId="26">
    <w:abstractNumId w:val="15"/>
  </w:num>
  <w:num w:numId="27">
    <w:abstractNumId w:val="29"/>
  </w:num>
  <w:num w:numId="28">
    <w:abstractNumId w:val="28"/>
  </w:num>
  <w:num w:numId="29">
    <w:abstractNumId w:val="38"/>
  </w:num>
  <w:num w:numId="30">
    <w:abstractNumId w:val="6"/>
  </w:num>
  <w:num w:numId="31">
    <w:abstractNumId w:val="1"/>
  </w:num>
  <w:num w:numId="32">
    <w:abstractNumId w:val="30"/>
  </w:num>
  <w:num w:numId="33">
    <w:abstractNumId w:val="18"/>
  </w:num>
  <w:num w:numId="34">
    <w:abstractNumId w:val="37"/>
  </w:num>
  <w:num w:numId="35">
    <w:abstractNumId w:val="35"/>
  </w:num>
  <w:num w:numId="36">
    <w:abstractNumId w:val="8"/>
  </w:num>
  <w:num w:numId="37">
    <w:abstractNumId w:val="27"/>
  </w:num>
  <w:num w:numId="38">
    <w:abstractNumId w:val="14"/>
  </w:num>
  <w:num w:numId="39">
    <w:abstractNumId w:val="33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430E8"/>
    <w:rsid w:val="0001701C"/>
    <w:rsid w:val="00017A8D"/>
    <w:rsid w:val="00024ABD"/>
    <w:rsid w:val="00036A2D"/>
    <w:rsid w:val="00037FF8"/>
    <w:rsid w:val="00055DE6"/>
    <w:rsid w:val="00056304"/>
    <w:rsid w:val="00076D35"/>
    <w:rsid w:val="000A1164"/>
    <w:rsid w:val="000B4EEB"/>
    <w:rsid w:val="000B7CBD"/>
    <w:rsid w:val="000C4DB4"/>
    <w:rsid w:val="000D4142"/>
    <w:rsid w:val="000F083D"/>
    <w:rsid w:val="000F1CB3"/>
    <w:rsid w:val="001000F5"/>
    <w:rsid w:val="00102B7D"/>
    <w:rsid w:val="00125A25"/>
    <w:rsid w:val="00125B21"/>
    <w:rsid w:val="00146446"/>
    <w:rsid w:val="00155CED"/>
    <w:rsid w:val="00160E00"/>
    <w:rsid w:val="001D29D2"/>
    <w:rsid w:val="001D6EB2"/>
    <w:rsid w:val="001E35FE"/>
    <w:rsid w:val="00205198"/>
    <w:rsid w:val="002108AA"/>
    <w:rsid w:val="002116D5"/>
    <w:rsid w:val="00222021"/>
    <w:rsid w:val="002264DF"/>
    <w:rsid w:val="00230159"/>
    <w:rsid w:val="00250F91"/>
    <w:rsid w:val="0026559B"/>
    <w:rsid w:val="00266AB7"/>
    <w:rsid w:val="00280B15"/>
    <w:rsid w:val="002A57B4"/>
    <w:rsid w:val="002A6E9C"/>
    <w:rsid w:val="002B73D0"/>
    <w:rsid w:val="002C6E5C"/>
    <w:rsid w:val="00304A3E"/>
    <w:rsid w:val="00306D5E"/>
    <w:rsid w:val="00313F75"/>
    <w:rsid w:val="003310A8"/>
    <w:rsid w:val="00343F12"/>
    <w:rsid w:val="0036111B"/>
    <w:rsid w:val="003622AC"/>
    <w:rsid w:val="00362367"/>
    <w:rsid w:val="00396DA2"/>
    <w:rsid w:val="003F3435"/>
    <w:rsid w:val="004223BD"/>
    <w:rsid w:val="0045152B"/>
    <w:rsid w:val="00480311"/>
    <w:rsid w:val="00492837"/>
    <w:rsid w:val="004B4F79"/>
    <w:rsid w:val="004C1947"/>
    <w:rsid w:val="004D15DB"/>
    <w:rsid w:val="00500F04"/>
    <w:rsid w:val="00522781"/>
    <w:rsid w:val="00527E90"/>
    <w:rsid w:val="005543F7"/>
    <w:rsid w:val="00564159"/>
    <w:rsid w:val="00565327"/>
    <w:rsid w:val="00567106"/>
    <w:rsid w:val="0058239B"/>
    <w:rsid w:val="005A49B8"/>
    <w:rsid w:val="005F5362"/>
    <w:rsid w:val="005F72CA"/>
    <w:rsid w:val="00623194"/>
    <w:rsid w:val="00630A0C"/>
    <w:rsid w:val="00630C08"/>
    <w:rsid w:val="006446B5"/>
    <w:rsid w:val="00650FFD"/>
    <w:rsid w:val="006518CE"/>
    <w:rsid w:val="00660BB7"/>
    <w:rsid w:val="0069226D"/>
    <w:rsid w:val="006A0295"/>
    <w:rsid w:val="006B21CD"/>
    <w:rsid w:val="0074300A"/>
    <w:rsid w:val="007468B4"/>
    <w:rsid w:val="00750925"/>
    <w:rsid w:val="00767D2C"/>
    <w:rsid w:val="007862A3"/>
    <w:rsid w:val="00786D5E"/>
    <w:rsid w:val="007905B8"/>
    <w:rsid w:val="00792AF0"/>
    <w:rsid w:val="007B20BA"/>
    <w:rsid w:val="007C5E5E"/>
    <w:rsid w:val="007D101B"/>
    <w:rsid w:val="0080654E"/>
    <w:rsid w:val="00806AE7"/>
    <w:rsid w:val="0083098A"/>
    <w:rsid w:val="00836FED"/>
    <w:rsid w:val="008510F5"/>
    <w:rsid w:val="00857474"/>
    <w:rsid w:val="00864D1C"/>
    <w:rsid w:val="008668FE"/>
    <w:rsid w:val="0087607D"/>
    <w:rsid w:val="00882BF2"/>
    <w:rsid w:val="008859C0"/>
    <w:rsid w:val="00887E7E"/>
    <w:rsid w:val="008D27C0"/>
    <w:rsid w:val="008E65D7"/>
    <w:rsid w:val="00905090"/>
    <w:rsid w:val="00911C2D"/>
    <w:rsid w:val="009175DC"/>
    <w:rsid w:val="009221B0"/>
    <w:rsid w:val="00934E97"/>
    <w:rsid w:val="00945184"/>
    <w:rsid w:val="009738EF"/>
    <w:rsid w:val="009752D3"/>
    <w:rsid w:val="009B5637"/>
    <w:rsid w:val="009C345F"/>
    <w:rsid w:val="009E6D90"/>
    <w:rsid w:val="009F4F1A"/>
    <w:rsid w:val="00A33F9D"/>
    <w:rsid w:val="00A76FA9"/>
    <w:rsid w:val="00A847B2"/>
    <w:rsid w:val="00A92018"/>
    <w:rsid w:val="00AB062F"/>
    <w:rsid w:val="00AC47E8"/>
    <w:rsid w:val="00B2086A"/>
    <w:rsid w:val="00B35990"/>
    <w:rsid w:val="00B4284C"/>
    <w:rsid w:val="00B453C2"/>
    <w:rsid w:val="00B46BBE"/>
    <w:rsid w:val="00B65424"/>
    <w:rsid w:val="00B7378E"/>
    <w:rsid w:val="00B8266F"/>
    <w:rsid w:val="00B97250"/>
    <w:rsid w:val="00BD5E4F"/>
    <w:rsid w:val="00C2164C"/>
    <w:rsid w:val="00C35DAB"/>
    <w:rsid w:val="00C430E8"/>
    <w:rsid w:val="00C8357B"/>
    <w:rsid w:val="00C93471"/>
    <w:rsid w:val="00CB7238"/>
    <w:rsid w:val="00CC0EFD"/>
    <w:rsid w:val="00CC312E"/>
    <w:rsid w:val="00CF63D4"/>
    <w:rsid w:val="00D12016"/>
    <w:rsid w:val="00D53FA8"/>
    <w:rsid w:val="00D729DA"/>
    <w:rsid w:val="00D8301E"/>
    <w:rsid w:val="00D91E92"/>
    <w:rsid w:val="00D969F8"/>
    <w:rsid w:val="00DD3693"/>
    <w:rsid w:val="00DE4D90"/>
    <w:rsid w:val="00DF5B8F"/>
    <w:rsid w:val="00E3585F"/>
    <w:rsid w:val="00E576EF"/>
    <w:rsid w:val="00E858AF"/>
    <w:rsid w:val="00E92E26"/>
    <w:rsid w:val="00EC10A3"/>
    <w:rsid w:val="00EF0413"/>
    <w:rsid w:val="00EF13B0"/>
    <w:rsid w:val="00F0413D"/>
    <w:rsid w:val="00F24120"/>
    <w:rsid w:val="00F4100D"/>
    <w:rsid w:val="00F517B3"/>
    <w:rsid w:val="00F57DF7"/>
    <w:rsid w:val="00F640F6"/>
    <w:rsid w:val="00F659F3"/>
    <w:rsid w:val="00F70D35"/>
    <w:rsid w:val="00F8400D"/>
    <w:rsid w:val="00F8419A"/>
    <w:rsid w:val="00FA6BA2"/>
    <w:rsid w:val="00FE1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0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205198"/>
    <w:pPr>
      <w:spacing w:before="100" w:beforeAutospacing="1" w:after="100" w:afterAutospacing="1"/>
      <w:outlineLvl w:val="0"/>
    </w:pPr>
    <w:rPr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205198"/>
    <w:pPr>
      <w:spacing w:before="100" w:beforeAutospacing="1" w:after="100" w:afterAutospacing="1"/>
      <w:outlineLvl w:val="1"/>
    </w:pPr>
    <w:rPr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05198"/>
    <w:rPr>
      <w:rFonts w:ascii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05198"/>
    <w:rPr>
      <w:rFonts w:ascii="Times New Roman" w:hAnsi="Times New Roman" w:cs="Times New Roman"/>
      <w:b/>
      <w:bCs/>
      <w:color w:val="383838"/>
      <w:sz w:val="21"/>
      <w:szCs w:val="21"/>
      <w:lang w:eastAsia="ru-RU"/>
    </w:rPr>
  </w:style>
  <w:style w:type="paragraph" w:customStyle="1" w:styleId="ConsPlusNonformat">
    <w:name w:val="ConsPlusNonformat"/>
    <w:uiPriority w:val="99"/>
    <w:rsid w:val="00C430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430E8"/>
    <w:pPr>
      <w:ind w:left="720"/>
    </w:pPr>
  </w:style>
  <w:style w:type="character" w:styleId="a4">
    <w:name w:val="Hyperlink"/>
    <w:basedOn w:val="a0"/>
    <w:uiPriority w:val="99"/>
    <w:rsid w:val="00C430E8"/>
    <w:rPr>
      <w:color w:val="0000FF"/>
      <w:u w:val="single"/>
    </w:rPr>
  </w:style>
  <w:style w:type="paragraph" w:customStyle="1" w:styleId="ConsPlusNormal">
    <w:name w:val="ConsPlusNormal"/>
    <w:uiPriority w:val="99"/>
    <w:rsid w:val="001000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000F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1000F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uiPriority w:val="99"/>
    <w:rsid w:val="001000F5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</w:rPr>
  </w:style>
  <w:style w:type="paragraph" w:styleId="a5">
    <w:name w:val="header"/>
    <w:basedOn w:val="a"/>
    <w:link w:val="a6"/>
    <w:uiPriority w:val="99"/>
    <w:rsid w:val="001000F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000F5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1000F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1000F5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1000F5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1000F5"/>
    <w:pPr>
      <w:widowControl w:val="0"/>
      <w:autoSpaceDE w:val="0"/>
      <w:autoSpaceDN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1000F5"/>
    <w:pPr>
      <w:autoSpaceDE w:val="0"/>
      <w:autoSpaceDN w:val="0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locked/>
    <w:rsid w:val="001000F5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1000F5"/>
    <w:rPr>
      <w:vertAlign w:val="superscript"/>
    </w:rPr>
  </w:style>
  <w:style w:type="paragraph" w:styleId="ac">
    <w:name w:val="Balloon Text"/>
    <w:basedOn w:val="a"/>
    <w:link w:val="ad"/>
    <w:uiPriority w:val="99"/>
    <w:semiHidden/>
    <w:rsid w:val="00CC31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C312E"/>
    <w:rPr>
      <w:rFonts w:ascii="Tahoma" w:hAnsi="Tahoma" w:cs="Tahoma"/>
      <w:sz w:val="16"/>
      <w:szCs w:val="16"/>
      <w:lang w:eastAsia="ru-RU"/>
    </w:rPr>
  </w:style>
  <w:style w:type="paragraph" w:customStyle="1" w:styleId="11">
    <w:name w:val="Подзаголовок1"/>
    <w:basedOn w:val="a"/>
    <w:uiPriority w:val="99"/>
    <w:rsid w:val="00205198"/>
    <w:pPr>
      <w:spacing w:before="100" w:beforeAutospacing="1" w:after="100" w:afterAutospacing="1"/>
    </w:pPr>
  </w:style>
  <w:style w:type="character" w:styleId="ae">
    <w:name w:val="FollowedHyperlink"/>
    <w:basedOn w:val="a0"/>
    <w:uiPriority w:val="99"/>
    <w:semiHidden/>
    <w:rsid w:val="00205198"/>
    <w:rPr>
      <w:color w:val="000000"/>
      <w:u w:val="none"/>
      <w:effect w:val="none"/>
    </w:rPr>
  </w:style>
  <w:style w:type="character" w:styleId="af">
    <w:name w:val="Strong"/>
    <w:basedOn w:val="a0"/>
    <w:uiPriority w:val="99"/>
    <w:qFormat/>
    <w:rsid w:val="00205198"/>
    <w:rPr>
      <w:b/>
      <w:bCs/>
    </w:rPr>
  </w:style>
  <w:style w:type="paragraph" w:styleId="af0">
    <w:name w:val="Normal (Web)"/>
    <w:basedOn w:val="a"/>
    <w:uiPriority w:val="99"/>
    <w:semiHidden/>
    <w:rsid w:val="00205198"/>
    <w:pPr>
      <w:spacing w:before="100" w:beforeAutospacing="1" w:after="100" w:afterAutospacing="1"/>
    </w:pPr>
  </w:style>
  <w:style w:type="paragraph" w:customStyle="1" w:styleId="mainlink">
    <w:name w:val="mainlink"/>
    <w:basedOn w:val="a"/>
    <w:uiPriority w:val="99"/>
    <w:rsid w:val="00205198"/>
    <w:pPr>
      <w:spacing w:before="100" w:beforeAutospacing="1" w:after="100" w:afterAutospacing="1"/>
    </w:pPr>
    <w:rPr>
      <w:color w:val="0075C5"/>
    </w:rPr>
  </w:style>
  <w:style w:type="paragraph" w:customStyle="1" w:styleId="clear">
    <w:name w:val="clear"/>
    <w:basedOn w:val="a"/>
    <w:uiPriority w:val="99"/>
    <w:rsid w:val="00205198"/>
    <w:pPr>
      <w:spacing w:line="240" w:lineRule="atLeast"/>
    </w:pPr>
    <w:rPr>
      <w:sz w:val="2"/>
      <w:szCs w:val="2"/>
    </w:rPr>
  </w:style>
  <w:style w:type="paragraph" w:customStyle="1" w:styleId="h1">
    <w:name w:val="h1"/>
    <w:basedOn w:val="a"/>
    <w:uiPriority w:val="99"/>
    <w:rsid w:val="00205198"/>
    <w:pPr>
      <w:spacing w:before="100" w:beforeAutospacing="1" w:after="100" w:afterAutospacing="1"/>
    </w:pPr>
    <w:rPr>
      <w:sz w:val="30"/>
      <w:szCs w:val="30"/>
    </w:rPr>
  </w:style>
  <w:style w:type="paragraph" w:customStyle="1" w:styleId="outerwrapper">
    <w:name w:val="outerwrapper"/>
    <w:basedOn w:val="a"/>
    <w:uiPriority w:val="99"/>
    <w:rsid w:val="00205198"/>
    <w:pPr>
      <w:shd w:val="clear" w:color="auto" w:fill="FAFAFA"/>
    </w:pPr>
  </w:style>
  <w:style w:type="paragraph" w:customStyle="1" w:styleId="mainpage">
    <w:name w:val="mainpage"/>
    <w:basedOn w:val="a"/>
    <w:uiPriority w:val="99"/>
    <w:rsid w:val="00205198"/>
    <w:pPr>
      <w:shd w:val="clear" w:color="auto" w:fill="FAFAFA"/>
      <w:spacing w:before="100" w:beforeAutospacing="1" w:after="100" w:afterAutospacing="1"/>
    </w:pPr>
  </w:style>
  <w:style w:type="paragraph" w:customStyle="1" w:styleId="wrapper">
    <w:name w:val="wrapper"/>
    <w:basedOn w:val="a"/>
    <w:uiPriority w:val="99"/>
    <w:rsid w:val="00205198"/>
  </w:style>
  <w:style w:type="paragraph" w:customStyle="1" w:styleId="mobilewrapper">
    <w:name w:val="mobilewrapper"/>
    <w:basedOn w:val="a"/>
    <w:uiPriority w:val="99"/>
    <w:rsid w:val="00205198"/>
    <w:pPr>
      <w:shd w:val="clear" w:color="auto" w:fill="FAFAFA"/>
      <w:spacing w:before="100" w:beforeAutospacing="1" w:after="100" w:afterAutospacing="1"/>
    </w:pPr>
  </w:style>
  <w:style w:type="paragraph" w:customStyle="1" w:styleId="topmenubg">
    <w:name w:val="topmenubg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opmenuwrapper">
    <w:name w:val="topmenuwrapper"/>
    <w:basedOn w:val="a"/>
    <w:uiPriority w:val="99"/>
    <w:rsid w:val="00205198"/>
  </w:style>
  <w:style w:type="paragraph" w:customStyle="1" w:styleId="loginform">
    <w:name w:val="loginform"/>
    <w:basedOn w:val="a"/>
    <w:uiPriority w:val="99"/>
    <w:rsid w:val="00205198"/>
    <w:pPr>
      <w:shd w:val="clear" w:color="auto" w:fill="FAFAFA"/>
      <w:spacing w:after="100" w:afterAutospacing="1"/>
      <w:ind w:left="-5250"/>
    </w:pPr>
  </w:style>
  <w:style w:type="paragraph" w:customStyle="1" w:styleId="mobileouterwrapper">
    <w:name w:val="mobileouterwrapper"/>
    <w:basedOn w:val="a"/>
    <w:uiPriority w:val="99"/>
    <w:rsid w:val="00205198"/>
    <w:pPr>
      <w:shd w:val="clear" w:color="auto" w:fill="EDE9E0"/>
      <w:spacing w:before="100" w:beforeAutospacing="1" w:after="100" w:afterAutospacing="1"/>
    </w:pPr>
  </w:style>
  <w:style w:type="paragraph" w:customStyle="1" w:styleId="12">
    <w:name w:val="Нижний колонтитул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refooter">
    <w:name w:val="prefoot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rapperfooter">
    <w:name w:val="wrapperfooter"/>
    <w:basedOn w:val="a"/>
    <w:uiPriority w:val="99"/>
    <w:rsid w:val="00205198"/>
  </w:style>
  <w:style w:type="paragraph" w:customStyle="1" w:styleId="wrapperprefooter">
    <w:name w:val="wrapperprefooter"/>
    <w:basedOn w:val="a"/>
    <w:uiPriority w:val="99"/>
    <w:rsid w:val="00205198"/>
  </w:style>
  <w:style w:type="paragraph" w:customStyle="1" w:styleId="prefootershadow">
    <w:name w:val="prefootershadow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eftcol">
    <w:name w:val="leftco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rightcol">
    <w:name w:val="rightcol"/>
    <w:basedOn w:val="a"/>
    <w:uiPriority w:val="99"/>
    <w:rsid w:val="00205198"/>
    <w:pPr>
      <w:spacing w:before="100" w:beforeAutospacing="1" w:after="100" w:afterAutospacing="1"/>
      <w:ind w:left="3750"/>
    </w:pPr>
  </w:style>
  <w:style w:type="paragraph" w:customStyle="1" w:styleId="hfooter">
    <w:name w:val="hfoot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headerwrapper">
    <w:name w:val="headerwrapper"/>
    <w:basedOn w:val="a"/>
    <w:uiPriority w:val="99"/>
    <w:rsid w:val="00205198"/>
  </w:style>
  <w:style w:type="paragraph" w:customStyle="1" w:styleId="middleheader">
    <w:name w:val="middleheader"/>
    <w:basedOn w:val="a"/>
    <w:uiPriority w:val="99"/>
    <w:rsid w:val="00205198"/>
    <w:pPr>
      <w:shd w:val="clear" w:color="auto" w:fill="275889"/>
      <w:spacing w:before="100" w:beforeAutospacing="1" w:after="100" w:afterAutospacing="1"/>
    </w:pPr>
  </w:style>
  <w:style w:type="paragraph" w:customStyle="1" w:styleId="contacttopbox">
    <w:name w:val="contacttopbox"/>
    <w:basedOn w:val="a"/>
    <w:uiPriority w:val="99"/>
    <w:rsid w:val="00205198"/>
    <w:pPr>
      <w:spacing w:before="100" w:beforeAutospacing="1" w:after="100" w:afterAutospacing="1"/>
    </w:pPr>
    <w:rPr>
      <w:color w:val="FFFFFF"/>
    </w:rPr>
  </w:style>
  <w:style w:type="paragraph" w:customStyle="1" w:styleId="middleheaderwrapper">
    <w:name w:val="middleheaderwrapper"/>
    <w:basedOn w:val="a"/>
    <w:uiPriority w:val="99"/>
    <w:rsid w:val="00205198"/>
  </w:style>
  <w:style w:type="paragraph" w:customStyle="1" w:styleId="userinfotbl">
    <w:name w:val="userinfotb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opfeedback">
    <w:name w:val="topfeedback"/>
    <w:basedOn w:val="a"/>
    <w:uiPriority w:val="99"/>
    <w:rsid w:val="00205198"/>
    <w:pPr>
      <w:spacing w:before="100" w:beforeAutospacing="1" w:after="90"/>
    </w:pPr>
  </w:style>
  <w:style w:type="paragraph" w:customStyle="1" w:styleId="topforum">
    <w:name w:val="topforum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ontactphone">
    <w:name w:val="contactphon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nformbox">
    <w:name w:val="informbox"/>
    <w:basedOn w:val="a"/>
    <w:uiPriority w:val="99"/>
    <w:rsid w:val="00205198"/>
    <w:pPr>
      <w:spacing w:before="100" w:beforeAutospacing="1" w:after="210"/>
    </w:pPr>
    <w:rPr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uiPriority w:val="99"/>
    <w:rsid w:val="00205198"/>
    <w:pPr>
      <w:spacing w:before="100" w:beforeAutospacing="1" w:after="100" w:afterAutospacing="1"/>
    </w:pPr>
    <w:rPr>
      <w:vanish/>
    </w:rPr>
  </w:style>
  <w:style w:type="paragraph" w:customStyle="1" w:styleId="catalogtabstable">
    <w:name w:val="catalogtabstable"/>
    <w:basedOn w:val="a"/>
    <w:uiPriority w:val="99"/>
    <w:rsid w:val="00205198"/>
    <w:pPr>
      <w:spacing w:before="225" w:after="100" w:afterAutospacing="1"/>
    </w:pPr>
  </w:style>
  <w:style w:type="paragraph" w:customStyle="1" w:styleId="catalogtabstableleft">
    <w:name w:val="catalogtabstableleft"/>
    <w:basedOn w:val="a"/>
    <w:uiPriority w:val="99"/>
    <w:rsid w:val="00205198"/>
    <w:pPr>
      <w:spacing w:after="100" w:afterAutospacing="1"/>
    </w:pPr>
  </w:style>
  <w:style w:type="paragraph" w:customStyle="1" w:styleId="searchfield">
    <w:name w:val="searchfield"/>
    <w:basedOn w:val="a"/>
    <w:uiPriority w:val="99"/>
    <w:rsid w:val="0020519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/>
    </w:pPr>
  </w:style>
  <w:style w:type="paragraph" w:customStyle="1" w:styleId="btn">
    <w:name w:val="btn"/>
    <w:basedOn w:val="a"/>
    <w:uiPriority w:val="99"/>
    <w:rsid w:val="0020519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</w:pPr>
  </w:style>
  <w:style w:type="paragraph" w:customStyle="1" w:styleId="btnbtn">
    <w:name w:val="btnbtn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mainbox">
    <w:name w:val="mainbox"/>
    <w:basedOn w:val="a"/>
    <w:uiPriority w:val="99"/>
    <w:rsid w:val="00205198"/>
    <w:pPr>
      <w:spacing w:before="195" w:after="195"/>
    </w:pPr>
  </w:style>
  <w:style w:type="paragraph" w:customStyle="1" w:styleId="leftcolbox">
    <w:name w:val="leftcolbox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eftcolboxtitle">
    <w:name w:val="leftcolboxtitle"/>
    <w:basedOn w:val="a"/>
    <w:uiPriority w:val="99"/>
    <w:rsid w:val="00205198"/>
    <w:pPr>
      <w:spacing w:before="100" w:beforeAutospacing="1" w:after="45" w:line="555" w:lineRule="atLeast"/>
    </w:pPr>
  </w:style>
  <w:style w:type="paragraph" w:customStyle="1" w:styleId="headerpanel">
    <w:name w:val="headerpanel"/>
    <w:basedOn w:val="a"/>
    <w:uiPriority w:val="99"/>
    <w:rsid w:val="00205198"/>
    <w:pPr>
      <w:spacing w:before="100" w:beforeAutospacing="1" w:after="45" w:line="555" w:lineRule="atLeast"/>
    </w:pPr>
    <w:rPr>
      <w:color w:val="FEFEFE"/>
      <w:sz w:val="23"/>
      <w:szCs w:val="23"/>
    </w:rPr>
  </w:style>
  <w:style w:type="paragraph" w:customStyle="1" w:styleId="leftcolboxcontent">
    <w:name w:val="leftcolboxcontent"/>
    <w:basedOn w:val="a"/>
    <w:uiPriority w:val="99"/>
    <w:rsid w:val="0020519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/>
    </w:pPr>
  </w:style>
  <w:style w:type="paragraph" w:customStyle="1" w:styleId="rss">
    <w:name w:val="rss"/>
    <w:basedOn w:val="a"/>
    <w:uiPriority w:val="99"/>
    <w:rsid w:val="00205198"/>
    <w:pPr>
      <w:spacing w:before="100" w:beforeAutospacing="1" w:after="100" w:afterAutospacing="1"/>
    </w:pPr>
    <w:rPr>
      <w:color w:val="F38C2C"/>
    </w:rPr>
  </w:style>
  <w:style w:type="paragraph" w:customStyle="1" w:styleId="download">
    <w:name w:val="download"/>
    <w:basedOn w:val="a"/>
    <w:uiPriority w:val="99"/>
    <w:rsid w:val="00205198"/>
    <w:pPr>
      <w:spacing w:before="100" w:beforeAutospacing="1" w:after="100" w:afterAutospacing="1"/>
    </w:pPr>
    <w:rPr>
      <w:color w:val="F38C2C"/>
    </w:rPr>
  </w:style>
  <w:style w:type="paragraph" w:customStyle="1" w:styleId="tablenews">
    <w:name w:val="tablenews"/>
    <w:basedOn w:val="a"/>
    <w:uiPriority w:val="99"/>
    <w:rsid w:val="00205198"/>
    <w:pPr>
      <w:spacing w:before="225" w:after="450"/>
    </w:pPr>
  </w:style>
  <w:style w:type="paragraph" w:customStyle="1" w:styleId="lefttdnewsbox">
    <w:name w:val="lefttdnewsbox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ainnews">
    <w:name w:val="mainnews"/>
    <w:basedOn w:val="a"/>
    <w:uiPriority w:val="99"/>
    <w:rsid w:val="00205198"/>
    <w:pPr>
      <w:shd w:val="clear" w:color="auto" w:fill="E5EFF6"/>
      <w:spacing w:before="100" w:beforeAutospacing="1" w:after="100" w:afterAutospacing="1"/>
    </w:pPr>
  </w:style>
  <w:style w:type="paragraph" w:customStyle="1" w:styleId="listnewswrapper">
    <w:name w:val="listnewswrapper"/>
    <w:basedOn w:val="a"/>
    <w:uiPriority w:val="99"/>
    <w:rsid w:val="00205198"/>
    <w:pPr>
      <w:spacing w:before="100" w:beforeAutospacing="1" w:after="375"/>
    </w:pPr>
  </w:style>
  <w:style w:type="paragraph" w:customStyle="1" w:styleId="behind">
    <w:name w:val="behind"/>
    <w:basedOn w:val="a"/>
    <w:uiPriority w:val="99"/>
    <w:rsid w:val="00205198"/>
    <w:pPr>
      <w:shd w:val="clear" w:color="auto" w:fill="FFFFFF"/>
      <w:spacing w:before="100" w:beforeAutospacing="1" w:after="100" w:afterAutospacing="1"/>
    </w:pPr>
  </w:style>
  <w:style w:type="paragraph" w:customStyle="1" w:styleId="middle">
    <w:name w:val="middle"/>
    <w:basedOn w:val="a"/>
    <w:uiPriority w:val="99"/>
    <w:rsid w:val="00205198"/>
    <w:pPr>
      <w:shd w:val="clear" w:color="auto" w:fill="FFFFFF"/>
      <w:spacing w:before="100" w:beforeAutospacing="1" w:after="100" w:afterAutospacing="1"/>
    </w:pPr>
  </w:style>
  <w:style w:type="paragraph" w:customStyle="1" w:styleId="listnews">
    <w:name w:val="listnews"/>
    <w:basedOn w:val="a"/>
    <w:uiPriority w:val="99"/>
    <w:rsid w:val="00205198"/>
    <w:pPr>
      <w:shd w:val="clear" w:color="auto" w:fill="FFFFFF"/>
      <w:spacing w:before="100" w:beforeAutospacing="1" w:after="100" w:afterAutospacing="1"/>
    </w:pPr>
  </w:style>
  <w:style w:type="paragraph" w:customStyle="1" w:styleId="importantnews">
    <w:name w:val="importantnews"/>
    <w:basedOn w:val="a"/>
    <w:uiPriority w:val="99"/>
    <w:rsid w:val="00205198"/>
    <w:pPr>
      <w:spacing w:before="100" w:beforeAutospacing="1" w:after="100" w:afterAutospacing="1"/>
    </w:pPr>
    <w:rPr>
      <w:color w:val="C52704"/>
    </w:rPr>
  </w:style>
  <w:style w:type="paragraph" w:customStyle="1" w:styleId="paginglist">
    <w:name w:val="paginglis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urchasebox">
    <w:name w:val="purchasebox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absbody">
    <w:name w:val="tabsbody"/>
    <w:basedOn w:val="a"/>
    <w:uiPriority w:val="99"/>
    <w:rsid w:val="00205198"/>
    <w:pPr>
      <w:shd w:val="clear" w:color="auto" w:fill="E5EFF6"/>
    </w:pPr>
  </w:style>
  <w:style w:type="paragraph" w:customStyle="1" w:styleId="lowchoice">
    <w:name w:val="lowchoic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oplowchoice">
    <w:name w:val="toplowchoic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hoicedata">
    <w:name w:val="choicedata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tartitle">
    <w:name w:val="startitle"/>
    <w:basedOn w:val="a"/>
    <w:uiPriority w:val="99"/>
    <w:rsid w:val="00205198"/>
    <w:pPr>
      <w:spacing w:before="100" w:beforeAutospacing="1" w:after="100" w:afterAutospacing="1"/>
    </w:pPr>
    <w:rPr>
      <w:color w:val="0075C5"/>
    </w:rPr>
  </w:style>
  <w:style w:type="paragraph" w:customStyle="1" w:styleId="firstdl">
    <w:name w:val="firstd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dl">
    <w:name w:val="middled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lendardata">
    <w:name w:val="calendardata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">
    <w:name w:val="poll"/>
    <w:basedOn w:val="a"/>
    <w:uiPriority w:val="99"/>
    <w:rsid w:val="0020519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/>
    </w:pPr>
  </w:style>
  <w:style w:type="paragraph" w:customStyle="1" w:styleId="tabpollmenu">
    <w:name w:val="tabpollmenu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nfostaticbox">
    <w:name w:val="infostaticbox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pcha">
    <w:name w:val="capcha"/>
    <w:basedOn w:val="a"/>
    <w:uiPriority w:val="99"/>
    <w:rsid w:val="00205198"/>
    <w:pPr>
      <w:spacing w:before="100" w:beforeAutospacing="1" w:after="100" w:afterAutospacing="1" w:line="270" w:lineRule="atLeast"/>
      <w:jc w:val="right"/>
      <w:textAlignment w:val="center"/>
    </w:pPr>
    <w:rPr>
      <w:color w:val="30383D"/>
      <w:sz w:val="18"/>
      <w:szCs w:val="18"/>
    </w:rPr>
  </w:style>
  <w:style w:type="paragraph" w:customStyle="1" w:styleId="capchaimg">
    <w:name w:val="capchaimg"/>
    <w:basedOn w:val="a"/>
    <w:uiPriority w:val="99"/>
    <w:rsid w:val="0020519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/>
      <w:ind w:left="45"/>
      <w:textAlignment w:val="center"/>
    </w:pPr>
  </w:style>
  <w:style w:type="paragraph" w:customStyle="1" w:styleId="jcarousel">
    <w:name w:val="jcarouse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oadbtn">
    <w:name w:val="loadbtn"/>
    <w:basedOn w:val="a"/>
    <w:uiPriority w:val="99"/>
    <w:rsid w:val="00205198"/>
    <w:pPr>
      <w:ind w:left="225"/>
    </w:pPr>
  </w:style>
  <w:style w:type="paragraph" w:customStyle="1" w:styleId="registerbox">
    <w:name w:val="registerbox"/>
    <w:basedOn w:val="a"/>
    <w:uiPriority w:val="99"/>
    <w:rsid w:val="00205198"/>
    <w:pPr>
      <w:shd w:val="clear" w:color="auto" w:fill="E5EFF6"/>
      <w:spacing w:before="100" w:beforeAutospacing="1" w:after="150"/>
    </w:pPr>
  </w:style>
  <w:style w:type="paragraph" w:customStyle="1" w:styleId="extendsearchresultbox">
    <w:name w:val="extendsearchresultbox"/>
    <w:basedOn w:val="a"/>
    <w:uiPriority w:val="99"/>
    <w:rsid w:val="0020519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/>
    </w:pPr>
  </w:style>
  <w:style w:type="paragraph" w:customStyle="1" w:styleId="reportbox">
    <w:name w:val="reportbox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-datepicker-header">
    <w:name w:val="ui-datepicker-header"/>
    <w:basedOn w:val="a"/>
    <w:uiPriority w:val="99"/>
    <w:rsid w:val="0020519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/>
      <w:jc w:val="center"/>
    </w:pPr>
    <w:rPr>
      <w:b/>
      <w:bCs/>
      <w:color w:val="E2E2E2"/>
    </w:rPr>
  </w:style>
  <w:style w:type="paragraph" w:customStyle="1" w:styleId="ui-state-disabled">
    <w:name w:val="ui-state-disabled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modaloverlay">
    <w:name w:val="ui_modaloverlay"/>
    <w:basedOn w:val="a"/>
    <w:uiPriority w:val="99"/>
    <w:rsid w:val="00205198"/>
    <w:pPr>
      <w:shd w:val="clear" w:color="auto" w:fill="777777"/>
    </w:pPr>
  </w:style>
  <w:style w:type="paragraph" w:customStyle="1" w:styleId="uipopup">
    <w:name w:val="ui_popup"/>
    <w:basedOn w:val="a"/>
    <w:uiPriority w:val="99"/>
    <w:rsid w:val="00205198"/>
    <w:pPr>
      <w:shd w:val="clear" w:color="auto" w:fill="FFFFFF"/>
      <w:spacing w:after="100" w:afterAutospacing="1"/>
      <w:ind w:left="-3375"/>
    </w:pPr>
    <w:rPr>
      <w:rFonts w:ascii="Tahoma" w:hAnsi="Tahoma" w:cs="Tahoma"/>
    </w:rPr>
  </w:style>
  <w:style w:type="paragraph" w:customStyle="1" w:styleId="uap-table">
    <w:name w:val="uap-tabl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recordpanel">
    <w:name w:val="uap-recordpanel"/>
    <w:basedOn w:val="a"/>
    <w:uiPriority w:val="99"/>
    <w:rsid w:val="00205198"/>
    <w:pPr>
      <w:shd w:val="clear" w:color="auto" w:fill="FFFFFF"/>
      <w:spacing w:before="100" w:beforeAutospacing="1" w:after="100" w:afterAutospacing="1"/>
      <w:ind w:left="-3900"/>
    </w:pPr>
  </w:style>
  <w:style w:type="paragraph" w:customStyle="1" w:styleId="uap-recordpanelinfo">
    <w:name w:val="uap-recordpanel__info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recordpaneltext">
    <w:name w:val="recordpanel__tex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recordpanelcircle">
    <w:name w:val="uap-recordpanel__circle"/>
    <w:basedOn w:val="a"/>
    <w:uiPriority w:val="99"/>
    <w:rsid w:val="00205198"/>
    <w:pPr>
      <w:spacing w:before="100" w:beforeAutospacing="1" w:after="100" w:afterAutospacing="1"/>
    </w:pPr>
    <w:rPr>
      <w:vertAlign w:val="superscript"/>
    </w:rPr>
  </w:style>
  <w:style w:type="paragraph" w:customStyle="1" w:styleId="uap-buttonstop">
    <w:name w:val="uap-buttonstop"/>
    <w:basedOn w:val="a"/>
    <w:uiPriority w:val="99"/>
    <w:rsid w:val="00205198"/>
    <w:pPr>
      <w:shd w:val="clear" w:color="auto" w:fill="FFFFFF"/>
      <w:spacing w:before="100" w:beforeAutospacing="1" w:after="100" w:afterAutospacing="1"/>
    </w:pPr>
  </w:style>
  <w:style w:type="paragraph" w:customStyle="1" w:styleId="uap-textrecord">
    <w:name w:val="uap-textrecord"/>
    <w:basedOn w:val="a"/>
    <w:uiPriority w:val="99"/>
    <w:rsid w:val="00205198"/>
    <w:rPr>
      <w:sz w:val="33"/>
      <w:szCs w:val="33"/>
    </w:rPr>
  </w:style>
  <w:style w:type="paragraph" w:customStyle="1" w:styleId="uap-imgcircle">
    <w:name w:val="uap-img_circle"/>
    <w:basedOn w:val="a"/>
    <w:uiPriority w:val="99"/>
    <w:rsid w:val="00205198"/>
    <w:pPr>
      <w:spacing w:before="60" w:after="40"/>
    </w:pPr>
  </w:style>
  <w:style w:type="paragraph" w:customStyle="1" w:styleId="uap-imgclose">
    <w:name w:val="uap-imgclose"/>
    <w:basedOn w:val="a"/>
    <w:uiPriority w:val="99"/>
    <w:rsid w:val="00205198"/>
    <w:pPr>
      <w:spacing w:before="120" w:after="75"/>
      <w:ind w:left="75" w:right="75"/>
    </w:pPr>
  </w:style>
  <w:style w:type="paragraph" w:customStyle="1" w:styleId="show-menu">
    <w:name w:val="show-menu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enuitem">
    <w:name w:val="menu__item"/>
    <w:basedOn w:val="a"/>
    <w:uiPriority w:val="99"/>
    <w:rsid w:val="00205198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/>
    </w:pPr>
  </w:style>
  <w:style w:type="paragraph" w:customStyle="1" w:styleId="menu">
    <w:name w:val="menu"/>
    <w:basedOn w:val="a"/>
    <w:uiPriority w:val="99"/>
    <w:rsid w:val="00205198"/>
  </w:style>
  <w:style w:type="paragraph" w:customStyle="1" w:styleId="menu--hide">
    <w:name w:val="menu--hide"/>
    <w:basedOn w:val="a"/>
    <w:uiPriority w:val="99"/>
    <w:rsid w:val="00205198"/>
    <w:pPr>
      <w:spacing w:before="100" w:beforeAutospacing="1" w:after="100" w:afterAutospacing="1"/>
    </w:pPr>
    <w:rPr>
      <w:vanish/>
    </w:rPr>
  </w:style>
  <w:style w:type="paragraph" w:customStyle="1" w:styleId="menu--show">
    <w:name w:val="menu--show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update">
    <w:name w:val="uap-modal-updat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limit">
    <w:name w:val="uap-modal-limi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continue">
    <w:name w:val="uap-modal-continu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no-response">
    <w:name w:val="uap-modal-no-respons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no-support">
    <w:name w:val="uap-modal-no-suppor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is-running">
    <w:name w:val="uap-modal-is-running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success-update">
    <w:name w:val="uap-modal-success-updat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update-wait">
    <w:name w:val="uap-modal-update-wai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plugin-rule">
    <w:name w:val="uap-modal-plugin-rul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error-update">
    <w:name w:val="uap-modal-error-updat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content">
    <w:name w:val="uap-modal-content"/>
    <w:basedOn w:val="a"/>
    <w:uiPriority w:val="99"/>
    <w:rsid w:val="00205198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/>
    </w:pPr>
  </w:style>
  <w:style w:type="paragraph" w:customStyle="1" w:styleId="uap-modal-content-large">
    <w:name w:val="uap-modal-content-large"/>
    <w:basedOn w:val="a"/>
    <w:uiPriority w:val="99"/>
    <w:rsid w:val="00205198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/>
    </w:pPr>
  </w:style>
  <w:style w:type="paragraph" w:customStyle="1" w:styleId="uap-modal-large">
    <w:name w:val="uap-modal-larg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modal-text-error">
    <w:name w:val="uap-modal-text-error"/>
    <w:basedOn w:val="a"/>
    <w:uiPriority w:val="99"/>
    <w:rsid w:val="00205198"/>
    <w:pPr>
      <w:spacing w:before="150" w:after="150"/>
      <w:ind w:left="150" w:right="150"/>
    </w:pPr>
    <w:rPr>
      <w:b/>
      <w:bCs/>
      <w:color w:val="FF0000"/>
      <w:sz w:val="23"/>
      <w:szCs w:val="23"/>
    </w:rPr>
  </w:style>
  <w:style w:type="paragraph" w:customStyle="1" w:styleId="uap-modal-container-content">
    <w:name w:val="uap-modal-container-content"/>
    <w:basedOn w:val="a"/>
    <w:uiPriority w:val="99"/>
    <w:rsid w:val="00205198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/>
    </w:pPr>
  </w:style>
  <w:style w:type="paragraph" w:customStyle="1" w:styleId="uap-modal-container-content-no-top-border">
    <w:name w:val="uap-modal-container-content-no-top-border"/>
    <w:basedOn w:val="a"/>
    <w:uiPriority w:val="99"/>
    <w:rsid w:val="00205198"/>
    <w:pPr>
      <w:pBdr>
        <w:bottom w:val="single" w:sz="6" w:space="0" w:color="DBDFEC"/>
      </w:pBdr>
      <w:spacing w:before="100" w:beforeAutospacing="1" w:after="100" w:afterAutospacing="1"/>
    </w:pPr>
  </w:style>
  <w:style w:type="paragraph" w:customStyle="1" w:styleId="uap-modal-left-text">
    <w:name w:val="uap-modal-left-text"/>
    <w:basedOn w:val="a"/>
    <w:uiPriority w:val="99"/>
    <w:rsid w:val="00205198"/>
    <w:pPr>
      <w:spacing w:before="150" w:after="150"/>
      <w:ind w:left="150" w:right="150"/>
    </w:pPr>
    <w:rPr>
      <w:sz w:val="26"/>
      <w:szCs w:val="26"/>
    </w:rPr>
  </w:style>
  <w:style w:type="paragraph" w:customStyle="1" w:styleId="uap-modal-left-text-margin">
    <w:name w:val="uap-modal-left-text-margin"/>
    <w:basedOn w:val="a"/>
    <w:uiPriority w:val="99"/>
    <w:rsid w:val="00205198"/>
    <w:pPr>
      <w:spacing w:before="360" w:after="360"/>
      <w:ind w:left="360" w:right="360"/>
    </w:pPr>
  </w:style>
  <w:style w:type="paragraph" w:customStyle="1" w:styleId="uap-modal-rule-left-text">
    <w:name w:val="uap-modal-rule-left-text"/>
    <w:basedOn w:val="a"/>
    <w:uiPriority w:val="99"/>
    <w:rsid w:val="00205198"/>
    <w:pPr>
      <w:spacing w:before="300" w:after="300" w:line="300" w:lineRule="atLeast"/>
    </w:pPr>
    <w:rPr>
      <w:rFonts w:ascii="Arial" w:hAnsi="Arial" w:cs="Arial"/>
      <w:color w:val="334059"/>
      <w:sz w:val="20"/>
      <w:szCs w:val="20"/>
    </w:rPr>
  </w:style>
  <w:style w:type="paragraph" w:customStyle="1" w:styleId="uap-modal-center-text">
    <w:name w:val="uap-modal-center-text"/>
    <w:basedOn w:val="a"/>
    <w:uiPriority w:val="99"/>
    <w:rsid w:val="00205198"/>
    <w:pPr>
      <w:spacing w:before="300" w:after="300"/>
      <w:ind w:left="150" w:right="150"/>
      <w:jc w:val="center"/>
    </w:pPr>
    <w:rPr>
      <w:sz w:val="26"/>
      <w:szCs w:val="26"/>
    </w:rPr>
  </w:style>
  <w:style w:type="paragraph" w:customStyle="1" w:styleId="uap-modal-left-title">
    <w:name w:val="uap-modal-left-title"/>
    <w:basedOn w:val="a"/>
    <w:uiPriority w:val="99"/>
    <w:rsid w:val="00205198"/>
    <w:pPr>
      <w:spacing w:before="225" w:after="225"/>
      <w:ind w:left="225" w:right="225"/>
    </w:pPr>
    <w:rPr>
      <w:rFonts w:ascii="Arial" w:hAnsi="Arial" w:cs="Arial"/>
      <w:b/>
      <w:bCs/>
      <w:color w:val="464545"/>
      <w:sz w:val="27"/>
      <w:szCs w:val="27"/>
    </w:rPr>
  </w:style>
  <w:style w:type="paragraph" w:customStyle="1" w:styleId="uap-modal-rule-left-title">
    <w:name w:val="uap-modal-rule-left-title"/>
    <w:basedOn w:val="a"/>
    <w:uiPriority w:val="99"/>
    <w:rsid w:val="00205198"/>
    <w:pPr>
      <w:spacing w:before="225" w:after="225"/>
      <w:ind w:left="225" w:right="225"/>
    </w:pPr>
    <w:rPr>
      <w:rFonts w:ascii="Arial" w:hAnsi="Arial" w:cs="Arial"/>
      <w:b/>
      <w:bCs/>
      <w:color w:val="334059"/>
      <w:sz w:val="26"/>
      <w:szCs w:val="26"/>
    </w:rPr>
  </w:style>
  <w:style w:type="paragraph" w:customStyle="1" w:styleId="uap-modal-center-title">
    <w:name w:val="uap-modal-center-title"/>
    <w:basedOn w:val="a"/>
    <w:uiPriority w:val="99"/>
    <w:rsid w:val="00205198"/>
    <w:pPr>
      <w:spacing w:before="225" w:after="225"/>
      <w:ind w:left="225" w:right="225"/>
      <w:jc w:val="center"/>
    </w:pPr>
    <w:rPr>
      <w:rFonts w:ascii="Arial" w:hAnsi="Arial" w:cs="Arial"/>
      <w:b/>
      <w:bCs/>
      <w:color w:val="464545"/>
      <w:sz w:val="27"/>
      <w:szCs w:val="27"/>
    </w:rPr>
  </w:style>
  <w:style w:type="paragraph" w:customStyle="1" w:styleId="uap-modal-btn-container">
    <w:name w:val="uap-modal-btn-container"/>
    <w:basedOn w:val="a"/>
    <w:uiPriority w:val="99"/>
    <w:rsid w:val="00205198"/>
    <w:pPr>
      <w:spacing w:before="150" w:after="150"/>
      <w:ind w:left="150" w:right="150"/>
      <w:jc w:val="center"/>
    </w:pPr>
  </w:style>
  <w:style w:type="paragraph" w:customStyle="1" w:styleId="uap-modal-rule-btn-container">
    <w:name w:val="uap-modal-rule-btn-container"/>
    <w:basedOn w:val="a"/>
    <w:uiPriority w:val="99"/>
    <w:rsid w:val="00205198"/>
    <w:pPr>
      <w:spacing w:before="150" w:after="150"/>
      <w:ind w:left="150" w:right="150"/>
    </w:pPr>
  </w:style>
  <w:style w:type="paragraph" w:customStyle="1" w:styleId="uap-overlay-content">
    <w:name w:val="uap-overlay-conten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overlay-text">
    <w:name w:val="uap-overlay-text"/>
    <w:basedOn w:val="a"/>
    <w:uiPriority w:val="99"/>
    <w:rsid w:val="00205198"/>
    <w:pPr>
      <w:spacing w:before="100" w:beforeAutospacing="1" w:after="100" w:afterAutospacing="1"/>
      <w:jc w:val="center"/>
    </w:pPr>
    <w:rPr>
      <w:color w:val="FFFFFF"/>
      <w:sz w:val="60"/>
      <w:szCs w:val="60"/>
    </w:rPr>
  </w:style>
  <w:style w:type="paragraph" w:customStyle="1" w:styleId="uap-overlay-close-cross">
    <w:name w:val="uap-overlay-close-cross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ap-overlay-preloader">
    <w:name w:val="uap-overlay-preload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rapper-uap-overlay-content">
    <w:name w:val="wrapper-uap-overlay-conten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13">
    <w:name w:val="Верхний колонтитул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lright">
    <w:name w:val="ulrigh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ogo">
    <w:name w:val="logo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itleportal">
    <w:name w:val="titleporta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itleportaleb">
    <w:name w:val="titleportaleb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aw">
    <w:name w:val="law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firsttd">
    <w:name w:val="firsttd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ectd">
    <w:name w:val="sectd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hirdtd">
    <w:name w:val="thirdtd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dittd">
    <w:name w:val="edittd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talogtabs">
    <w:name w:val="catalogtabs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elimtd">
    <w:name w:val="delimtd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">
    <w:name w:val="documentstab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tab">
    <w:name w:val="currenttab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">
    <w:name w:val="extendsearch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quicksearch">
    <w:name w:val="quicksearch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">
    <w:name w:val="newstab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">
    <w:name w:val="pollstab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ittab">
    <w:name w:val="exittab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addingmenu">
    <w:name w:val="addingmenu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absbox">
    <w:name w:val="tabsbox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box">
    <w:name w:val="switcherbox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astswitcher">
    <w:name w:val="lastswitch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eriodall">
    <w:name w:val="periodal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grandtotal">
    <w:name w:val="grandtota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erioddate">
    <w:name w:val="perioddat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hirddl">
    <w:name w:val="thirdd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votesection">
    <w:name w:val="votesection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down">
    <w:name w:val="polldown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li">
    <w:name w:val="btnli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refooterdelim">
    <w:name w:val="prefooterdelim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footerdelim">
    <w:name w:val="footerdelim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rousel">
    <w:name w:val="carouse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-datepicker-title">
    <w:name w:val="ui-datepicker-titl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-datepicker-prev">
    <w:name w:val="ui-datepicker-prev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-datepicker-next">
    <w:name w:val="ui-datepicker-nex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-state-default">
    <w:name w:val="ui-state-defaul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-state-active">
    <w:name w:val="ui-state-activ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-state-highlight">
    <w:name w:val="ui-state-highligh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direction-rtl">
    <w:name w:val="jcarousel-direction-rt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container-horizontal">
    <w:name w:val="jcarousel-container-horizonta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clip-horizontal">
    <w:name w:val="jcarousel-clip-horizonta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">
    <w:name w:val="jcarousel-item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horizontal">
    <w:name w:val="jcarousel-item-horizonta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placeholder">
    <w:name w:val="jcarousel-item-placehold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next-horizontal">
    <w:name w:val="jcarousel-next-horizonta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">
    <w:name w:val="jcarousel-prev-horizonta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popupwrapper">
    <w:name w:val="ui_popupwrapp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popuptitle">
    <w:name w:val="ui_popup_titl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noticetabboxwrapper">
    <w:name w:val="ui_noticetabboxwrapp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btn-panel">
    <w:name w:val="ui_btn-pane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eftbrd">
    <w:name w:val="leftbrd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rightbrd">
    <w:name w:val="rightbrd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">
    <w:name w:val="curren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">
    <w:name w:val="iebglef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">
    <w:name w:val="iebgrigh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">
    <w:name w:val="switch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organization">
    <w:name w:val="organization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otal">
    <w:name w:val="total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rtleftbtn">
    <w:name w:val="partleftbtn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onfirmdialogheader">
    <w:name w:val="confirmdialogheader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onfirmdialogmessage">
    <w:name w:val="confirmdialogmessag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onfirmdialogbuttons">
    <w:name w:val="confirmdialogbuttons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olorvalue">
    <w:name w:val="colorvalue"/>
    <w:basedOn w:val="a"/>
    <w:uiPriority w:val="99"/>
    <w:rsid w:val="00205198"/>
    <w:pPr>
      <w:spacing w:before="100" w:beforeAutospacing="1" w:after="100" w:afterAutospacing="1"/>
    </w:pPr>
    <w:rPr>
      <w:color w:val="979797"/>
    </w:rPr>
  </w:style>
  <w:style w:type="paragraph" w:customStyle="1" w:styleId="uap-rule-modal-title">
    <w:name w:val="uap-rule-modal-title"/>
    <w:basedOn w:val="a"/>
    <w:uiPriority w:val="99"/>
    <w:rsid w:val="00205198"/>
    <w:pPr>
      <w:spacing w:before="360" w:after="450"/>
      <w:ind w:left="360" w:right="360"/>
    </w:pPr>
  </w:style>
  <w:style w:type="paragraph" w:customStyle="1" w:styleId="uap-modal-left-text-padding-bottom">
    <w:name w:val="uap-modal-left-text-padding-bottom"/>
    <w:basedOn w:val="a"/>
    <w:uiPriority w:val="99"/>
    <w:rsid w:val="00205198"/>
    <w:pPr>
      <w:spacing w:before="100" w:beforeAutospacing="1" w:after="525"/>
    </w:pPr>
  </w:style>
  <w:style w:type="paragraph" w:customStyle="1" w:styleId="uireportbox">
    <w:name w:val="ui_reportbox"/>
    <w:basedOn w:val="a"/>
    <w:uiPriority w:val="99"/>
    <w:rsid w:val="00205198"/>
    <w:pPr>
      <w:spacing w:before="100" w:beforeAutospacing="1" w:after="100" w:afterAutospacing="1"/>
    </w:pPr>
  </w:style>
  <w:style w:type="character" w:customStyle="1" w:styleId="dynatree-empty">
    <w:name w:val="dynatree-empty"/>
    <w:basedOn w:val="a0"/>
    <w:uiPriority w:val="99"/>
    <w:rsid w:val="00205198"/>
  </w:style>
  <w:style w:type="character" w:customStyle="1" w:styleId="dynatree-vline">
    <w:name w:val="dynatree-vline"/>
    <w:basedOn w:val="a0"/>
    <w:uiPriority w:val="99"/>
    <w:rsid w:val="00205198"/>
  </w:style>
  <w:style w:type="character" w:customStyle="1" w:styleId="dynatree-connector">
    <w:name w:val="dynatree-connector"/>
    <w:basedOn w:val="a0"/>
    <w:uiPriority w:val="99"/>
    <w:rsid w:val="00205198"/>
  </w:style>
  <w:style w:type="character" w:customStyle="1" w:styleId="dynatree-expander">
    <w:name w:val="dynatree-expander"/>
    <w:basedOn w:val="a0"/>
    <w:uiPriority w:val="99"/>
    <w:rsid w:val="00205198"/>
  </w:style>
  <w:style w:type="character" w:customStyle="1" w:styleId="dynatree-icon">
    <w:name w:val="dynatree-icon"/>
    <w:basedOn w:val="a0"/>
    <w:uiPriority w:val="99"/>
    <w:rsid w:val="00205198"/>
  </w:style>
  <w:style w:type="character" w:customStyle="1" w:styleId="dynatree-checkbox">
    <w:name w:val="dynatree-checkbox"/>
    <w:basedOn w:val="a0"/>
    <w:uiPriority w:val="99"/>
    <w:rsid w:val="00205198"/>
  </w:style>
  <w:style w:type="character" w:customStyle="1" w:styleId="dynatree-radio">
    <w:name w:val="dynatree-radio"/>
    <w:basedOn w:val="a0"/>
    <w:uiPriority w:val="99"/>
    <w:rsid w:val="00205198"/>
  </w:style>
  <w:style w:type="character" w:customStyle="1" w:styleId="dynatree-drag-helper-img">
    <w:name w:val="dynatree-drag-helper-img"/>
    <w:basedOn w:val="a0"/>
    <w:uiPriority w:val="99"/>
    <w:rsid w:val="00205198"/>
  </w:style>
  <w:style w:type="character" w:customStyle="1" w:styleId="dynatree-drag-source">
    <w:name w:val="dynatree-drag-source"/>
    <w:basedOn w:val="a0"/>
    <w:uiPriority w:val="99"/>
    <w:rsid w:val="00205198"/>
    <w:rPr>
      <w:shd w:val="clear" w:color="auto" w:fill="auto"/>
    </w:rPr>
  </w:style>
  <w:style w:type="paragraph" w:customStyle="1" w:styleId="mainlink1">
    <w:name w:val="mainlink1"/>
    <w:basedOn w:val="a"/>
    <w:uiPriority w:val="99"/>
    <w:rsid w:val="00205198"/>
    <w:pPr>
      <w:spacing w:before="100" w:beforeAutospacing="1" w:after="100" w:afterAutospacing="1"/>
    </w:pPr>
    <w:rPr>
      <w:color w:val="0075C5"/>
    </w:rPr>
  </w:style>
  <w:style w:type="paragraph" w:customStyle="1" w:styleId="footer1">
    <w:name w:val="footer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rapperfooter1">
    <w:name w:val="wrapperfooter1"/>
    <w:basedOn w:val="a"/>
    <w:uiPriority w:val="99"/>
    <w:rsid w:val="00205198"/>
  </w:style>
  <w:style w:type="paragraph" w:customStyle="1" w:styleId="headerwrapper1">
    <w:name w:val="headerwrapper1"/>
    <w:basedOn w:val="a"/>
    <w:uiPriority w:val="99"/>
    <w:rsid w:val="00205198"/>
  </w:style>
  <w:style w:type="paragraph" w:customStyle="1" w:styleId="header1">
    <w:name w:val="header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header2">
    <w:name w:val="header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lright1">
    <w:name w:val="ulright1"/>
    <w:basedOn w:val="a"/>
    <w:uiPriority w:val="99"/>
    <w:rsid w:val="00205198"/>
    <w:pPr>
      <w:spacing w:before="90" w:after="100" w:afterAutospacing="1"/>
    </w:pPr>
  </w:style>
  <w:style w:type="paragraph" w:customStyle="1" w:styleId="ulright2">
    <w:name w:val="ulright2"/>
    <w:basedOn w:val="a"/>
    <w:uiPriority w:val="99"/>
    <w:rsid w:val="00205198"/>
    <w:pPr>
      <w:spacing w:before="15" w:after="100" w:afterAutospacing="1"/>
    </w:pPr>
  </w:style>
  <w:style w:type="paragraph" w:customStyle="1" w:styleId="logo1">
    <w:name w:val="logo1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titleportal1">
    <w:name w:val="titleportal1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titleportaleb1">
    <w:name w:val="titleportaleb1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15"/>
      <w:szCs w:val="15"/>
    </w:rPr>
  </w:style>
  <w:style w:type="paragraph" w:customStyle="1" w:styleId="law1">
    <w:name w:val="law1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3">
    <w:name w:val="ulright3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leftbrd1">
    <w:name w:val="leftbrd1"/>
    <w:basedOn w:val="a"/>
    <w:uiPriority w:val="99"/>
    <w:rsid w:val="00205198"/>
    <w:pPr>
      <w:pBdr>
        <w:left w:val="single" w:sz="6" w:space="11" w:color="549AD6"/>
      </w:pBdr>
      <w:spacing w:before="100" w:beforeAutospacing="1" w:after="100" w:afterAutospacing="1" w:line="300" w:lineRule="atLeast"/>
    </w:pPr>
  </w:style>
  <w:style w:type="paragraph" w:customStyle="1" w:styleId="rightbrd1">
    <w:name w:val="rightbrd1"/>
    <w:basedOn w:val="a"/>
    <w:uiPriority w:val="99"/>
    <w:rsid w:val="00205198"/>
    <w:pPr>
      <w:pBdr>
        <w:right w:val="single" w:sz="6" w:space="11" w:color="7BB6E2"/>
      </w:pBdr>
      <w:spacing w:before="100" w:beforeAutospacing="1" w:after="100" w:afterAutospacing="1" w:line="330" w:lineRule="atLeast"/>
    </w:pPr>
  </w:style>
  <w:style w:type="paragraph" w:customStyle="1" w:styleId="firsttd1">
    <w:name w:val="firsttd1"/>
    <w:basedOn w:val="a"/>
    <w:uiPriority w:val="99"/>
    <w:rsid w:val="00205198"/>
    <w:pPr>
      <w:pBdr>
        <w:right w:val="single" w:sz="6" w:space="11" w:color="6B8CAE"/>
      </w:pBdr>
      <w:spacing w:before="100" w:beforeAutospacing="1" w:after="100" w:afterAutospacing="1"/>
    </w:pPr>
  </w:style>
  <w:style w:type="paragraph" w:customStyle="1" w:styleId="sectd1">
    <w:name w:val="sectd1"/>
    <w:basedOn w:val="a"/>
    <w:uiPriority w:val="99"/>
    <w:rsid w:val="0020519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</w:style>
  <w:style w:type="paragraph" w:customStyle="1" w:styleId="thirdtd1">
    <w:name w:val="thirdtd1"/>
    <w:basedOn w:val="a"/>
    <w:uiPriority w:val="99"/>
    <w:rsid w:val="00205198"/>
    <w:pPr>
      <w:pBdr>
        <w:left w:val="single" w:sz="6" w:space="15" w:color="426E98"/>
      </w:pBdr>
      <w:spacing w:before="100" w:beforeAutospacing="1" w:after="100" w:afterAutospacing="1"/>
    </w:pPr>
  </w:style>
  <w:style w:type="paragraph" w:customStyle="1" w:styleId="edittd1">
    <w:name w:val="edittd1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btnbtn1">
    <w:name w:val="btnbtn1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btnbtn2">
    <w:name w:val="btnbtn2"/>
    <w:basedOn w:val="a"/>
    <w:uiPriority w:val="99"/>
    <w:rsid w:val="00205198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1">
    <w:name w:val="catalogtabs1"/>
    <w:basedOn w:val="a"/>
    <w:uiPriority w:val="99"/>
    <w:rsid w:val="00205198"/>
    <w:pPr>
      <w:spacing w:after="100" w:afterAutospacing="1"/>
    </w:pPr>
  </w:style>
  <w:style w:type="paragraph" w:customStyle="1" w:styleId="delimtd1">
    <w:name w:val="delimtd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1">
    <w:name w:val="documentstab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2">
    <w:name w:val="documentstab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tab1">
    <w:name w:val="currenttab1"/>
    <w:basedOn w:val="a"/>
    <w:uiPriority w:val="99"/>
    <w:rsid w:val="0020519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</w:rPr>
  </w:style>
  <w:style w:type="paragraph" w:customStyle="1" w:styleId="currenttab2">
    <w:name w:val="currenttab2"/>
    <w:basedOn w:val="a"/>
    <w:uiPriority w:val="99"/>
    <w:rsid w:val="00205198"/>
    <w:pPr>
      <w:shd w:val="clear" w:color="auto" w:fill="F8F8F8"/>
      <w:spacing w:before="100" w:beforeAutospacing="1" w:after="100" w:afterAutospacing="1"/>
    </w:pPr>
    <w:rPr>
      <w:color w:val="245687"/>
    </w:rPr>
  </w:style>
  <w:style w:type="paragraph" w:customStyle="1" w:styleId="quicksearch1">
    <w:name w:val="quicksearch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1">
    <w:name w:val="extendsearch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2">
    <w:name w:val="extendsearch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quicksearch2">
    <w:name w:val="quicksearch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1">
    <w:name w:val="newstab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1">
    <w:name w:val="pollstab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ittab1">
    <w:name w:val="exittab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2">
    <w:name w:val="newstab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2">
    <w:name w:val="pollstab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ainbox1">
    <w:name w:val="mainbox1"/>
    <w:basedOn w:val="a"/>
    <w:uiPriority w:val="99"/>
    <w:rsid w:val="00205198"/>
    <w:pPr>
      <w:spacing w:before="450" w:after="195"/>
    </w:pPr>
  </w:style>
  <w:style w:type="paragraph" w:customStyle="1" w:styleId="mainbox2">
    <w:name w:val="mainbox2"/>
    <w:basedOn w:val="a"/>
    <w:uiPriority w:val="99"/>
    <w:rsid w:val="00205198"/>
    <w:pPr>
      <w:spacing w:before="1050" w:after="195"/>
    </w:pPr>
  </w:style>
  <w:style w:type="paragraph" w:customStyle="1" w:styleId="leftcolboxtitle1">
    <w:name w:val="leftcolboxtitle1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leftcolboxtitle2">
    <w:name w:val="leftcolboxtitle2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addingmenu1">
    <w:name w:val="addingmenu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1">
    <w:name w:val="current1"/>
    <w:basedOn w:val="a"/>
    <w:uiPriority w:val="99"/>
    <w:rsid w:val="00205198"/>
    <w:pPr>
      <w:pBdr>
        <w:left w:val="single" w:sz="12" w:space="0" w:color="036ABA"/>
      </w:pBdr>
      <w:spacing w:before="100" w:beforeAutospacing="1" w:after="100" w:afterAutospacing="1"/>
    </w:pPr>
    <w:rPr>
      <w:b/>
      <w:bCs/>
    </w:rPr>
  </w:style>
  <w:style w:type="paragraph" w:customStyle="1" w:styleId="behind1">
    <w:name w:val="behind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2">
    <w:name w:val="behind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">
    <w:name w:val="middle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2">
    <w:name w:val="middle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">
    <w:name w:val="listnews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2">
    <w:name w:val="listnews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3">
    <w:name w:val="behind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4">
    <w:name w:val="behind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3">
    <w:name w:val="middle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4">
    <w:name w:val="middle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1">
    <w:name w:val="iebgleft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2">
    <w:name w:val="iebgleft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1">
    <w:name w:val="iebgright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2">
    <w:name w:val="iebgright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3">
    <w:name w:val="listnews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4">
    <w:name w:val="listnews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1">
    <w:name w:val="paginglist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2">
    <w:name w:val="paginglist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3">
    <w:name w:val="paginglist3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currenttab3">
    <w:name w:val="currenttab3"/>
    <w:basedOn w:val="a"/>
    <w:uiPriority w:val="99"/>
    <w:rsid w:val="00205198"/>
    <w:pPr>
      <w:shd w:val="clear" w:color="auto" w:fill="E5EFF6"/>
      <w:spacing w:before="100" w:beforeAutospacing="1" w:after="100" w:afterAutospacing="1"/>
    </w:pPr>
  </w:style>
  <w:style w:type="paragraph" w:customStyle="1" w:styleId="tabsbox1">
    <w:name w:val="tabsbox1"/>
    <w:basedOn w:val="a"/>
    <w:uiPriority w:val="99"/>
    <w:rsid w:val="00205198"/>
    <w:pPr>
      <w:shd w:val="clear" w:color="auto" w:fill="E5EFF6"/>
    </w:pPr>
  </w:style>
  <w:style w:type="paragraph" w:customStyle="1" w:styleId="tabsbox2">
    <w:name w:val="tabsbox2"/>
    <w:basedOn w:val="a"/>
    <w:uiPriority w:val="99"/>
    <w:rsid w:val="00205198"/>
    <w:pPr>
      <w:shd w:val="clear" w:color="auto" w:fill="EDE9E0"/>
      <w:spacing w:before="100" w:beforeAutospacing="1" w:after="100" w:afterAutospacing="1"/>
    </w:pPr>
  </w:style>
  <w:style w:type="paragraph" w:customStyle="1" w:styleId="switcherbox1">
    <w:name w:val="switcherbox1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1">
    <w:name w:val="lastswitcher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astswitcher2">
    <w:name w:val="lastswitcher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box2">
    <w:name w:val="switcherbox2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3">
    <w:name w:val="lastswitcher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1">
    <w:name w:val="switcher1"/>
    <w:basedOn w:val="a"/>
    <w:uiPriority w:val="99"/>
    <w:rsid w:val="00205198"/>
    <w:pPr>
      <w:spacing w:line="330" w:lineRule="atLeast"/>
      <w:ind w:left="30" w:right="30"/>
      <w:jc w:val="center"/>
    </w:pPr>
    <w:rPr>
      <w:color w:val="0075C5"/>
      <w:sz w:val="20"/>
      <w:szCs w:val="20"/>
    </w:rPr>
  </w:style>
  <w:style w:type="paragraph" w:customStyle="1" w:styleId="periodall1">
    <w:name w:val="periodall1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1">
    <w:name w:val="grandtotal1"/>
    <w:basedOn w:val="a"/>
    <w:uiPriority w:val="99"/>
    <w:rsid w:val="00205198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uiPriority w:val="99"/>
    <w:rsid w:val="00205198"/>
  </w:style>
  <w:style w:type="paragraph" w:customStyle="1" w:styleId="total1">
    <w:name w:val="total1"/>
    <w:basedOn w:val="a"/>
    <w:uiPriority w:val="99"/>
    <w:rsid w:val="00205198"/>
    <w:pPr>
      <w:spacing w:after="100" w:afterAutospacing="1"/>
    </w:pPr>
  </w:style>
  <w:style w:type="paragraph" w:customStyle="1" w:styleId="perioddate1">
    <w:name w:val="perioddate1"/>
    <w:basedOn w:val="a"/>
    <w:uiPriority w:val="99"/>
    <w:rsid w:val="00205198"/>
    <w:pPr>
      <w:spacing w:before="100" w:beforeAutospacing="1" w:after="100" w:afterAutospacing="1"/>
    </w:pPr>
    <w:rPr>
      <w:vanish/>
    </w:rPr>
  </w:style>
  <w:style w:type="paragraph" w:customStyle="1" w:styleId="middledl1">
    <w:name w:val="middledl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hirddl1">
    <w:name w:val="thirddl1"/>
    <w:basedOn w:val="a"/>
    <w:uiPriority w:val="99"/>
    <w:rsid w:val="00205198"/>
    <w:pPr>
      <w:spacing w:before="100" w:beforeAutospacing="1" w:after="100" w:afterAutospacing="1"/>
      <w:ind w:right="2080"/>
    </w:pPr>
  </w:style>
  <w:style w:type="paragraph" w:customStyle="1" w:styleId="thirddl2">
    <w:name w:val="thirddl2"/>
    <w:basedOn w:val="a"/>
    <w:uiPriority w:val="99"/>
    <w:rsid w:val="00205198"/>
    <w:pPr>
      <w:spacing w:before="100" w:beforeAutospacing="1" w:after="100" w:afterAutospacing="1"/>
      <w:ind w:right="1101"/>
    </w:pPr>
  </w:style>
  <w:style w:type="paragraph" w:customStyle="1" w:styleId="votesection1">
    <w:name w:val="votesection1"/>
    <w:basedOn w:val="a"/>
    <w:uiPriority w:val="99"/>
    <w:rsid w:val="00205198"/>
    <w:pPr>
      <w:spacing w:after="100" w:afterAutospacing="1"/>
    </w:pPr>
    <w:rPr>
      <w:color w:val="30383D"/>
    </w:rPr>
  </w:style>
  <w:style w:type="paragraph" w:customStyle="1" w:styleId="polldown1">
    <w:name w:val="polldown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li1">
    <w:name w:val="btnli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btn3">
    <w:name w:val="btnbtn3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partleftbtn1">
    <w:name w:val="partleftbtn1"/>
    <w:basedOn w:val="a"/>
    <w:uiPriority w:val="99"/>
    <w:rsid w:val="00205198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</w:style>
  <w:style w:type="paragraph" w:customStyle="1" w:styleId="prefooterdelim1">
    <w:name w:val="prefooterdelim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footerdelim1">
    <w:name w:val="footerdelim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rousel1">
    <w:name w:val="carousel1"/>
    <w:basedOn w:val="a"/>
    <w:uiPriority w:val="99"/>
    <w:rsid w:val="00205198"/>
  </w:style>
  <w:style w:type="paragraph" w:customStyle="1" w:styleId="loadbtn1">
    <w:name w:val="loadbtn1"/>
    <w:basedOn w:val="a"/>
    <w:uiPriority w:val="99"/>
    <w:rsid w:val="00205198"/>
    <w:pPr>
      <w:ind w:left="225"/>
    </w:pPr>
  </w:style>
  <w:style w:type="paragraph" w:customStyle="1" w:styleId="loadbtn2">
    <w:name w:val="loadbtn2"/>
    <w:basedOn w:val="a"/>
    <w:uiPriority w:val="99"/>
    <w:rsid w:val="00205198"/>
    <w:pPr>
      <w:ind w:left="225"/>
    </w:pPr>
  </w:style>
  <w:style w:type="paragraph" w:customStyle="1" w:styleId="registerbox1">
    <w:name w:val="registerbox1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registerbox2">
    <w:name w:val="registerbox2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btn1">
    <w:name w:val="btn1"/>
    <w:basedOn w:val="a"/>
    <w:uiPriority w:val="99"/>
    <w:rsid w:val="0020519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</w:style>
  <w:style w:type="paragraph" w:customStyle="1" w:styleId="ui-datepicker-title1">
    <w:name w:val="ui-datepicker-title1"/>
    <w:basedOn w:val="a"/>
    <w:uiPriority w:val="99"/>
    <w:rsid w:val="00205198"/>
    <w:pPr>
      <w:spacing w:line="432" w:lineRule="atLeast"/>
      <w:ind w:left="552" w:right="552"/>
      <w:jc w:val="center"/>
    </w:pPr>
  </w:style>
  <w:style w:type="paragraph" w:customStyle="1" w:styleId="ui-datepicker-prev1">
    <w:name w:val="ui-datepicker-prev1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next1">
    <w:name w:val="ui-datepicker-next1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prev2">
    <w:name w:val="ui-datepicker-prev2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datepicker-next2">
    <w:name w:val="ui-datepicker-next2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state-disabled1">
    <w:name w:val="ui-state-disabled1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isabled2">
    <w:name w:val="ui-state-disabled2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efault1">
    <w:name w:val="ui-state-default1"/>
    <w:basedOn w:val="a"/>
    <w:uiPriority w:val="99"/>
    <w:rsid w:val="00205198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ui-state-default2">
    <w:name w:val="ui-state-default2"/>
    <w:basedOn w:val="a"/>
    <w:uiPriority w:val="99"/>
    <w:rsid w:val="00205198"/>
    <w:pPr>
      <w:shd w:val="clear" w:color="auto" w:fill="9D9DA4"/>
      <w:spacing w:before="100" w:beforeAutospacing="1" w:after="100" w:afterAutospacing="1" w:line="390" w:lineRule="atLeast"/>
    </w:pPr>
    <w:rPr>
      <w:color w:val="333333"/>
    </w:rPr>
  </w:style>
  <w:style w:type="paragraph" w:customStyle="1" w:styleId="ui-state-active1">
    <w:name w:val="ui-state-active1"/>
    <w:basedOn w:val="a"/>
    <w:uiPriority w:val="99"/>
    <w:rsid w:val="00205198"/>
    <w:pPr>
      <w:shd w:val="clear" w:color="auto" w:fill="9D9DA4"/>
      <w:spacing w:before="100" w:beforeAutospacing="1" w:after="100" w:afterAutospacing="1"/>
    </w:pPr>
  </w:style>
  <w:style w:type="paragraph" w:customStyle="1" w:styleId="ui-state-highlight1">
    <w:name w:val="ui-state-highlight1"/>
    <w:basedOn w:val="a"/>
    <w:uiPriority w:val="99"/>
    <w:rsid w:val="00205198"/>
    <w:pPr>
      <w:shd w:val="clear" w:color="auto" w:fill="D8D8DB"/>
      <w:spacing w:before="100" w:beforeAutospacing="1" w:after="100" w:afterAutospacing="1"/>
    </w:pPr>
  </w:style>
  <w:style w:type="character" w:customStyle="1" w:styleId="dynatree-expander1">
    <w:name w:val="dynatree-expander1"/>
    <w:basedOn w:val="a0"/>
    <w:uiPriority w:val="99"/>
    <w:rsid w:val="00205198"/>
  </w:style>
  <w:style w:type="character" w:customStyle="1" w:styleId="dynatree-icon1">
    <w:name w:val="dynatree-icon1"/>
    <w:basedOn w:val="a0"/>
    <w:uiPriority w:val="99"/>
    <w:rsid w:val="00205198"/>
  </w:style>
  <w:style w:type="paragraph" w:customStyle="1" w:styleId="confirmdialogheader1">
    <w:name w:val="confirmdialogheader1"/>
    <w:basedOn w:val="a"/>
    <w:uiPriority w:val="99"/>
    <w:rsid w:val="00205198"/>
    <w:pPr>
      <w:spacing w:before="100" w:beforeAutospacing="1" w:after="100" w:afterAutospacing="1" w:line="450" w:lineRule="atLeast"/>
    </w:pPr>
    <w:rPr>
      <w:b/>
      <w:bCs/>
      <w:color w:val="FFFFFF"/>
    </w:rPr>
  </w:style>
  <w:style w:type="paragraph" w:customStyle="1" w:styleId="confirmdialogmessage1">
    <w:name w:val="confirmdialogmessage1"/>
    <w:basedOn w:val="a"/>
    <w:uiPriority w:val="99"/>
    <w:rsid w:val="00205198"/>
    <w:rPr>
      <w:color w:val="333333"/>
      <w:sz w:val="21"/>
      <w:szCs w:val="21"/>
    </w:rPr>
  </w:style>
  <w:style w:type="paragraph" w:customStyle="1" w:styleId="confirmdialogbuttons1">
    <w:name w:val="confirmdialogbuttons1"/>
    <w:basedOn w:val="a"/>
    <w:uiPriority w:val="99"/>
    <w:rsid w:val="00205198"/>
    <w:pPr>
      <w:spacing w:before="100" w:beforeAutospacing="1" w:after="100" w:afterAutospacing="1" w:line="390" w:lineRule="atLeast"/>
    </w:pPr>
  </w:style>
  <w:style w:type="paragraph" w:customStyle="1" w:styleId="jcarousel-direction-rtl1">
    <w:name w:val="jcarousel-direction-rtl1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jcarousel-container-horizontal1">
    <w:name w:val="jcarousel-container-horizontal1"/>
    <w:basedOn w:val="a"/>
    <w:uiPriority w:val="99"/>
    <w:rsid w:val="00205198"/>
  </w:style>
  <w:style w:type="paragraph" w:customStyle="1" w:styleId="jcarousel-clip-horizontal1">
    <w:name w:val="jcarousel-clip-horizontal1"/>
    <w:basedOn w:val="a"/>
    <w:uiPriority w:val="99"/>
    <w:rsid w:val="00205198"/>
    <w:pPr>
      <w:shd w:val="clear" w:color="auto" w:fill="E5EFF6"/>
      <w:spacing w:line="330" w:lineRule="atLeast"/>
      <w:jc w:val="center"/>
    </w:pPr>
    <w:rPr>
      <w:color w:val="546D81"/>
      <w:sz w:val="20"/>
      <w:szCs w:val="20"/>
    </w:rPr>
  </w:style>
  <w:style w:type="paragraph" w:customStyle="1" w:styleId="jcarousel-item1">
    <w:name w:val="jcarousel-item1"/>
    <w:basedOn w:val="a"/>
    <w:uiPriority w:val="99"/>
    <w:rsid w:val="00205198"/>
    <w:pPr>
      <w:spacing w:before="100" w:beforeAutospacing="1" w:after="100" w:afterAutospacing="1" w:line="330" w:lineRule="atLeast"/>
    </w:pPr>
  </w:style>
  <w:style w:type="paragraph" w:customStyle="1" w:styleId="jcarousel-item-horizontal1">
    <w:name w:val="jcarousel-item-horizontal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horizontal2">
    <w:name w:val="jcarousel-item-horizontal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placeholder1">
    <w:name w:val="jcarousel-item-placeholder1"/>
    <w:basedOn w:val="a"/>
    <w:uiPriority w:val="99"/>
    <w:rsid w:val="00205198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jcarousel-next-horizontal1">
    <w:name w:val="jcarousel-next-horizontal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next-horizontal2">
    <w:name w:val="jcarousel-next-horizontal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1">
    <w:name w:val="jcarousel-prev-horizontal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2">
    <w:name w:val="jcarousel-prev-horizontal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popupwrapper1">
    <w:name w:val="ui_popupwrapper1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uipopuptitle1">
    <w:name w:val="ui_popup_title1"/>
    <w:basedOn w:val="a"/>
    <w:uiPriority w:val="99"/>
    <w:rsid w:val="00205198"/>
    <w:pPr>
      <w:spacing w:after="150"/>
      <w:jc w:val="center"/>
    </w:pPr>
    <w:rPr>
      <w:sz w:val="30"/>
      <w:szCs w:val="30"/>
    </w:rPr>
  </w:style>
  <w:style w:type="paragraph" w:customStyle="1" w:styleId="uinoticetabboxwrapper1">
    <w:name w:val="ui_noticetabboxwrapper1"/>
    <w:basedOn w:val="a"/>
    <w:uiPriority w:val="99"/>
    <w:rsid w:val="00205198"/>
    <w:pPr>
      <w:pBdr>
        <w:top w:val="single" w:sz="6" w:space="8" w:color="D6E5EA"/>
        <w:left w:val="single" w:sz="6" w:space="0" w:color="D6E5EA"/>
        <w:bottom w:val="single" w:sz="6" w:space="8" w:color="D6E5EA"/>
        <w:right w:val="single" w:sz="6" w:space="0" w:color="D6E5EA"/>
      </w:pBdr>
      <w:shd w:val="clear" w:color="auto" w:fill="FAFAFA"/>
      <w:spacing w:before="100" w:beforeAutospacing="1" w:after="180"/>
    </w:pPr>
  </w:style>
  <w:style w:type="paragraph" w:customStyle="1" w:styleId="uibtn-panel1">
    <w:name w:val="ui_btn-panel1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uireportbox1">
    <w:name w:val="ui_reportbox1"/>
    <w:basedOn w:val="a"/>
    <w:uiPriority w:val="99"/>
    <w:rsid w:val="00205198"/>
  </w:style>
  <w:style w:type="paragraph" w:customStyle="1" w:styleId="show-menu1">
    <w:name w:val="show-menu1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menu1">
    <w:name w:val="menu1"/>
    <w:basedOn w:val="a"/>
    <w:uiPriority w:val="99"/>
    <w:rsid w:val="00205198"/>
    <w:pPr>
      <w:spacing w:line="270" w:lineRule="atLeast"/>
      <w:ind w:left="8"/>
    </w:pPr>
    <w:rPr>
      <w:color w:val="A17D1C"/>
    </w:rPr>
  </w:style>
  <w:style w:type="paragraph" w:customStyle="1" w:styleId="menuitem1">
    <w:name w:val="menu__item1"/>
    <w:basedOn w:val="a"/>
    <w:uiPriority w:val="99"/>
    <w:rsid w:val="0020519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color w:val="FFFFFF"/>
      <w:sz w:val="20"/>
      <w:szCs w:val="20"/>
    </w:rPr>
  </w:style>
  <w:style w:type="paragraph" w:customStyle="1" w:styleId="hovertext-default">
    <w:name w:val="hovertext-default"/>
    <w:basedOn w:val="a"/>
    <w:uiPriority w:val="99"/>
    <w:rsid w:val="00205198"/>
    <w:pPr>
      <w:spacing w:before="100" w:beforeAutospacing="1" w:after="100" w:afterAutospacing="1"/>
    </w:pPr>
    <w:rPr>
      <w:vanish/>
    </w:rPr>
  </w:style>
  <w:style w:type="paragraph" w:customStyle="1" w:styleId="mainlink2">
    <w:name w:val="mainlink2"/>
    <w:basedOn w:val="a"/>
    <w:uiPriority w:val="99"/>
    <w:rsid w:val="00205198"/>
    <w:pPr>
      <w:spacing w:before="100" w:beforeAutospacing="1" w:after="100" w:afterAutospacing="1"/>
    </w:pPr>
    <w:rPr>
      <w:color w:val="0075C5"/>
    </w:rPr>
  </w:style>
  <w:style w:type="paragraph" w:customStyle="1" w:styleId="footer2">
    <w:name w:val="footer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rapperfooter2">
    <w:name w:val="wrapperfooter2"/>
    <w:basedOn w:val="a"/>
    <w:uiPriority w:val="99"/>
    <w:rsid w:val="00205198"/>
  </w:style>
  <w:style w:type="paragraph" w:customStyle="1" w:styleId="headerwrapper2">
    <w:name w:val="headerwrapper2"/>
    <w:basedOn w:val="a"/>
    <w:uiPriority w:val="99"/>
    <w:rsid w:val="00205198"/>
  </w:style>
  <w:style w:type="paragraph" w:customStyle="1" w:styleId="header3">
    <w:name w:val="header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header4">
    <w:name w:val="header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lright4">
    <w:name w:val="ulright4"/>
    <w:basedOn w:val="a"/>
    <w:uiPriority w:val="99"/>
    <w:rsid w:val="00205198"/>
    <w:pPr>
      <w:spacing w:before="90" w:after="100" w:afterAutospacing="1"/>
    </w:pPr>
  </w:style>
  <w:style w:type="paragraph" w:customStyle="1" w:styleId="ulright5">
    <w:name w:val="ulright5"/>
    <w:basedOn w:val="a"/>
    <w:uiPriority w:val="99"/>
    <w:rsid w:val="00205198"/>
    <w:pPr>
      <w:spacing w:before="15" w:after="100" w:afterAutospacing="1"/>
    </w:pPr>
  </w:style>
  <w:style w:type="paragraph" w:customStyle="1" w:styleId="logo2">
    <w:name w:val="logo2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titleportal2">
    <w:name w:val="titleportal2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titleportaleb2">
    <w:name w:val="titleportaleb2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15"/>
      <w:szCs w:val="15"/>
    </w:rPr>
  </w:style>
  <w:style w:type="paragraph" w:customStyle="1" w:styleId="law2">
    <w:name w:val="law2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6">
    <w:name w:val="ulright6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leftbrd2">
    <w:name w:val="leftbrd2"/>
    <w:basedOn w:val="a"/>
    <w:uiPriority w:val="99"/>
    <w:rsid w:val="00205198"/>
    <w:pPr>
      <w:pBdr>
        <w:left w:val="single" w:sz="6" w:space="11" w:color="549AD6"/>
      </w:pBdr>
      <w:spacing w:before="100" w:beforeAutospacing="1" w:after="100" w:afterAutospacing="1" w:line="300" w:lineRule="atLeast"/>
    </w:pPr>
  </w:style>
  <w:style w:type="paragraph" w:customStyle="1" w:styleId="rightbrd2">
    <w:name w:val="rightbrd2"/>
    <w:basedOn w:val="a"/>
    <w:uiPriority w:val="99"/>
    <w:rsid w:val="00205198"/>
    <w:pPr>
      <w:pBdr>
        <w:right w:val="single" w:sz="6" w:space="11" w:color="7BB6E2"/>
      </w:pBdr>
      <w:spacing w:before="100" w:beforeAutospacing="1" w:after="100" w:afterAutospacing="1" w:line="330" w:lineRule="atLeast"/>
    </w:pPr>
  </w:style>
  <w:style w:type="paragraph" w:customStyle="1" w:styleId="firsttd2">
    <w:name w:val="firsttd2"/>
    <w:basedOn w:val="a"/>
    <w:uiPriority w:val="99"/>
    <w:rsid w:val="00205198"/>
    <w:pPr>
      <w:pBdr>
        <w:right w:val="single" w:sz="6" w:space="11" w:color="6B8CAE"/>
      </w:pBdr>
      <w:spacing w:before="100" w:beforeAutospacing="1" w:after="100" w:afterAutospacing="1"/>
    </w:pPr>
  </w:style>
  <w:style w:type="paragraph" w:customStyle="1" w:styleId="sectd2">
    <w:name w:val="sectd2"/>
    <w:basedOn w:val="a"/>
    <w:uiPriority w:val="99"/>
    <w:rsid w:val="0020519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</w:style>
  <w:style w:type="paragraph" w:customStyle="1" w:styleId="thirdtd2">
    <w:name w:val="thirdtd2"/>
    <w:basedOn w:val="a"/>
    <w:uiPriority w:val="99"/>
    <w:rsid w:val="00205198"/>
    <w:pPr>
      <w:pBdr>
        <w:left w:val="single" w:sz="6" w:space="15" w:color="426E98"/>
      </w:pBdr>
      <w:spacing w:before="100" w:beforeAutospacing="1" w:after="100" w:afterAutospacing="1"/>
    </w:pPr>
  </w:style>
  <w:style w:type="paragraph" w:customStyle="1" w:styleId="edittd2">
    <w:name w:val="edittd2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btnbtn4">
    <w:name w:val="btnbtn4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btnbtn5">
    <w:name w:val="btnbtn5"/>
    <w:basedOn w:val="a"/>
    <w:uiPriority w:val="99"/>
    <w:rsid w:val="00205198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2">
    <w:name w:val="catalogtabs2"/>
    <w:basedOn w:val="a"/>
    <w:uiPriority w:val="99"/>
    <w:rsid w:val="00205198"/>
    <w:pPr>
      <w:spacing w:after="100" w:afterAutospacing="1"/>
    </w:pPr>
  </w:style>
  <w:style w:type="paragraph" w:customStyle="1" w:styleId="delimtd2">
    <w:name w:val="delimtd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3">
    <w:name w:val="documentstab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4">
    <w:name w:val="documentstab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tab4">
    <w:name w:val="currenttab4"/>
    <w:basedOn w:val="a"/>
    <w:uiPriority w:val="99"/>
    <w:rsid w:val="0020519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</w:rPr>
  </w:style>
  <w:style w:type="paragraph" w:customStyle="1" w:styleId="currenttab5">
    <w:name w:val="currenttab5"/>
    <w:basedOn w:val="a"/>
    <w:uiPriority w:val="99"/>
    <w:rsid w:val="00205198"/>
    <w:pPr>
      <w:shd w:val="clear" w:color="auto" w:fill="F8F8F8"/>
      <w:spacing w:before="100" w:beforeAutospacing="1" w:after="100" w:afterAutospacing="1"/>
    </w:pPr>
    <w:rPr>
      <w:color w:val="245687"/>
    </w:rPr>
  </w:style>
  <w:style w:type="paragraph" w:customStyle="1" w:styleId="quicksearch3">
    <w:name w:val="quicksearch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3">
    <w:name w:val="extendsearch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4">
    <w:name w:val="extendsearch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quicksearch4">
    <w:name w:val="quicksearch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3">
    <w:name w:val="newstab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3">
    <w:name w:val="pollstab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ittab2">
    <w:name w:val="exittab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4">
    <w:name w:val="newstab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4">
    <w:name w:val="pollstab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ainbox3">
    <w:name w:val="mainbox3"/>
    <w:basedOn w:val="a"/>
    <w:uiPriority w:val="99"/>
    <w:rsid w:val="00205198"/>
    <w:pPr>
      <w:spacing w:before="450" w:after="195"/>
    </w:pPr>
  </w:style>
  <w:style w:type="paragraph" w:customStyle="1" w:styleId="mainbox4">
    <w:name w:val="mainbox4"/>
    <w:basedOn w:val="a"/>
    <w:uiPriority w:val="99"/>
    <w:rsid w:val="00205198"/>
    <w:pPr>
      <w:spacing w:before="1050" w:after="195"/>
    </w:pPr>
  </w:style>
  <w:style w:type="paragraph" w:customStyle="1" w:styleId="leftcolboxtitle3">
    <w:name w:val="leftcolboxtitle3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leftcolboxtitle4">
    <w:name w:val="leftcolboxtitle4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addingmenu2">
    <w:name w:val="addingmenu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2">
    <w:name w:val="current2"/>
    <w:basedOn w:val="a"/>
    <w:uiPriority w:val="99"/>
    <w:rsid w:val="00205198"/>
    <w:pPr>
      <w:pBdr>
        <w:left w:val="single" w:sz="12" w:space="0" w:color="036ABA"/>
      </w:pBdr>
      <w:spacing w:before="100" w:beforeAutospacing="1" w:after="100" w:afterAutospacing="1"/>
    </w:pPr>
    <w:rPr>
      <w:b/>
      <w:bCs/>
    </w:rPr>
  </w:style>
  <w:style w:type="paragraph" w:customStyle="1" w:styleId="behind5">
    <w:name w:val="behind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6">
    <w:name w:val="behind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5">
    <w:name w:val="middle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6">
    <w:name w:val="middle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5">
    <w:name w:val="listnews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6">
    <w:name w:val="listnews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7">
    <w:name w:val="behind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8">
    <w:name w:val="behind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7">
    <w:name w:val="middle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8">
    <w:name w:val="middle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3">
    <w:name w:val="iebgleft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4">
    <w:name w:val="iebgleft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3">
    <w:name w:val="iebgright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4">
    <w:name w:val="iebgright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7">
    <w:name w:val="listnews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8">
    <w:name w:val="listnews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4">
    <w:name w:val="paginglist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5">
    <w:name w:val="paginglist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6">
    <w:name w:val="paginglist6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currenttab6">
    <w:name w:val="currenttab6"/>
    <w:basedOn w:val="a"/>
    <w:uiPriority w:val="99"/>
    <w:rsid w:val="00205198"/>
    <w:pPr>
      <w:shd w:val="clear" w:color="auto" w:fill="E5EFF6"/>
      <w:spacing w:before="100" w:beforeAutospacing="1" w:after="100" w:afterAutospacing="1"/>
    </w:pPr>
  </w:style>
  <w:style w:type="paragraph" w:customStyle="1" w:styleId="tabsbox3">
    <w:name w:val="tabsbox3"/>
    <w:basedOn w:val="a"/>
    <w:uiPriority w:val="99"/>
    <w:rsid w:val="00205198"/>
    <w:pPr>
      <w:shd w:val="clear" w:color="auto" w:fill="E5EFF6"/>
    </w:pPr>
  </w:style>
  <w:style w:type="paragraph" w:customStyle="1" w:styleId="tabsbox4">
    <w:name w:val="tabsbox4"/>
    <w:basedOn w:val="a"/>
    <w:uiPriority w:val="99"/>
    <w:rsid w:val="00205198"/>
    <w:pPr>
      <w:shd w:val="clear" w:color="auto" w:fill="EDE9E0"/>
      <w:spacing w:before="100" w:beforeAutospacing="1" w:after="100" w:afterAutospacing="1"/>
    </w:pPr>
  </w:style>
  <w:style w:type="paragraph" w:customStyle="1" w:styleId="switcherbox3">
    <w:name w:val="switcherbox3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4">
    <w:name w:val="lastswitcher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astswitcher5">
    <w:name w:val="lastswitcher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box4">
    <w:name w:val="switcherbox4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6">
    <w:name w:val="lastswitcher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2">
    <w:name w:val="switcher2"/>
    <w:basedOn w:val="a"/>
    <w:uiPriority w:val="99"/>
    <w:rsid w:val="00205198"/>
    <w:pPr>
      <w:spacing w:line="330" w:lineRule="atLeast"/>
      <w:ind w:left="30" w:right="30"/>
      <w:jc w:val="center"/>
    </w:pPr>
    <w:rPr>
      <w:color w:val="0075C5"/>
      <w:sz w:val="20"/>
      <w:szCs w:val="20"/>
    </w:rPr>
  </w:style>
  <w:style w:type="paragraph" w:customStyle="1" w:styleId="periodall2">
    <w:name w:val="periodall2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2">
    <w:name w:val="grandtotal2"/>
    <w:basedOn w:val="a"/>
    <w:uiPriority w:val="99"/>
    <w:rsid w:val="00205198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2">
    <w:name w:val="organization2"/>
    <w:basedOn w:val="a"/>
    <w:uiPriority w:val="99"/>
    <w:rsid w:val="00205198"/>
  </w:style>
  <w:style w:type="paragraph" w:customStyle="1" w:styleId="total2">
    <w:name w:val="total2"/>
    <w:basedOn w:val="a"/>
    <w:uiPriority w:val="99"/>
    <w:rsid w:val="00205198"/>
    <w:pPr>
      <w:spacing w:after="100" w:afterAutospacing="1"/>
    </w:pPr>
  </w:style>
  <w:style w:type="paragraph" w:customStyle="1" w:styleId="perioddate2">
    <w:name w:val="perioddate2"/>
    <w:basedOn w:val="a"/>
    <w:uiPriority w:val="99"/>
    <w:rsid w:val="00205198"/>
    <w:pPr>
      <w:spacing w:before="100" w:beforeAutospacing="1" w:after="100" w:afterAutospacing="1"/>
    </w:pPr>
    <w:rPr>
      <w:vanish/>
    </w:rPr>
  </w:style>
  <w:style w:type="paragraph" w:customStyle="1" w:styleId="middledl2">
    <w:name w:val="middledl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hirddl3">
    <w:name w:val="thirddl3"/>
    <w:basedOn w:val="a"/>
    <w:uiPriority w:val="99"/>
    <w:rsid w:val="00205198"/>
    <w:pPr>
      <w:spacing w:before="100" w:beforeAutospacing="1" w:after="100" w:afterAutospacing="1"/>
      <w:ind w:right="2080"/>
    </w:pPr>
  </w:style>
  <w:style w:type="paragraph" w:customStyle="1" w:styleId="thirddl4">
    <w:name w:val="thirddl4"/>
    <w:basedOn w:val="a"/>
    <w:uiPriority w:val="99"/>
    <w:rsid w:val="00205198"/>
    <w:pPr>
      <w:spacing w:before="100" w:beforeAutospacing="1" w:after="100" w:afterAutospacing="1"/>
      <w:ind w:right="1101"/>
    </w:pPr>
  </w:style>
  <w:style w:type="paragraph" w:customStyle="1" w:styleId="votesection2">
    <w:name w:val="votesection2"/>
    <w:basedOn w:val="a"/>
    <w:uiPriority w:val="99"/>
    <w:rsid w:val="00205198"/>
    <w:pPr>
      <w:spacing w:after="100" w:afterAutospacing="1"/>
    </w:pPr>
    <w:rPr>
      <w:color w:val="30383D"/>
    </w:rPr>
  </w:style>
  <w:style w:type="paragraph" w:customStyle="1" w:styleId="polldown2">
    <w:name w:val="polldown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li2">
    <w:name w:val="btnli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btn6">
    <w:name w:val="btnbtn6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partleftbtn2">
    <w:name w:val="partleftbtn2"/>
    <w:basedOn w:val="a"/>
    <w:uiPriority w:val="99"/>
    <w:rsid w:val="00205198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</w:style>
  <w:style w:type="paragraph" w:customStyle="1" w:styleId="prefooterdelim2">
    <w:name w:val="prefooterdelim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footerdelim2">
    <w:name w:val="footerdelim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rousel2">
    <w:name w:val="carousel2"/>
    <w:basedOn w:val="a"/>
    <w:uiPriority w:val="99"/>
    <w:rsid w:val="00205198"/>
  </w:style>
  <w:style w:type="paragraph" w:customStyle="1" w:styleId="loadbtn3">
    <w:name w:val="loadbtn3"/>
    <w:basedOn w:val="a"/>
    <w:uiPriority w:val="99"/>
    <w:rsid w:val="00205198"/>
    <w:pPr>
      <w:ind w:left="225"/>
    </w:pPr>
  </w:style>
  <w:style w:type="paragraph" w:customStyle="1" w:styleId="loadbtn4">
    <w:name w:val="loadbtn4"/>
    <w:basedOn w:val="a"/>
    <w:uiPriority w:val="99"/>
    <w:rsid w:val="00205198"/>
    <w:pPr>
      <w:ind w:left="225"/>
    </w:pPr>
  </w:style>
  <w:style w:type="paragraph" w:customStyle="1" w:styleId="registerbox3">
    <w:name w:val="registerbox3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registerbox4">
    <w:name w:val="registerbox4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btn2">
    <w:name w:val="btn2"/>
    <w:basedOn w:val="a"/>
    <w:uiPriority w:val="99"/>
    <w:rsid w:val="0020519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</w:style>
  <w:style w:type="paragraph" w:customStyle="1" w:styleId="ui-datepicker-title2">
    <w:name w:val="ui-datepicker-title2"/>
    <w:basedOn w:val="a"/>
    <w:uiPriority w:val="99"/>
    <w:rsid w:val="00205198"/>
    <w:pPr>
      <w:spacing w:line="432" w:lineRule="atLeast"/>
      <w:ind w:left="552" w:right="552"/>
      <w:jc w:val="center"/>
    </w:pPr>
  </w:style>
  <w:style w:type="paragraph" w:customStyle="1" w:styleId="ui-datepicker-prev3">
    <w:name w:val="ui-datepicker-prev3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next3">
    <w:name w:val="ui-datepicker-next3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prev4">
    <w:name w:val="ui-datepicker-prev4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datepicker-next4">
    <w:name w:val="ui-datepicker-next4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state-disabled3">
    <w:name w:val="ui-state-disabled3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isabled4">
    <w:name w:val="ui-state-disabled4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efault3">
    <w:name w:val="ui-state-default3"/>
    <w:basedOn w:val="a"/>
    <w:uiPriority w:val="99"/>
    <w:rsid w:val="00205198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ui-state-default4">
    <w:name w:val="ui-state-default4"/>
    <w:basedOn w:val="a"/>
    <w:uiPriority w:val="99"/>
    <w:rsid w:val="00205198"/>
    <w:pPr>
      <w:shd w:val="clear" w:color="auto" w:fill="9D9DA4"/>
      <w:spacing w:before="100" w:beforeAutospacing="1" w:after="100" w:afterAutospacing="1" w:line="390" w:lineRule="atLeast"/>
    </w:pPr>
    <w:rPr>
      <w:color w:val="333333"/>
    </w:rPr>
  </w:style>
  <w:style w:type="paragraph" w:customStyle="1" w:styleId="ui-state-active2">
    <w:name w:val="ui-state-active2"/>
    <w:basedOn w:val="a"/>
    <w:uiPriority w:val="99"/>
    <w:rsid w:val="00205198"/>
    <w:pPr>
      <w:shd w:val="clear" w:color="auto" w:fill="9D9DA4"/>
      <w:spacing w:before="100" w:beforeAutospacing="1" w:after="100" w:afterAutospacing="1"/>
    </w:pPr>
  </w:style>
  <w:style w:type="paragraph" w:customStyle="1" w:styleId="ui-state-highlight2">
    <w:name w:val="ui-state-highlight2"/>
    <w:basedOn w:val="a"/>
    <w:uiPriority w:val="99"/>
    <w:rsid w:val="00205198"/>
    <w:pPr>
      <w:shd w:val="clear" w:color="auto" w:fill="D8D8DB"/>
      <w:spacing w:before="100" w:beforeAutospacing="1" w:after="100" w:afterAutospacing="1"/>
    </w:pPr>
  </w:style>
  <w:style w:type="character" w:customStyle="1" w:styleId="dynatree-expander2">
    <w:name w:val="dynatree-expander2"/>
    <w:basedOn w:val="a0"/>
    <w:uiPriority w:val="99"/>
    <w:rsid w:val="00205198"/>
  </w:style>
  <w:style w:type="character" w:customStyle="1" w:styleId="dynatree-icon2">
    <w:name w:val="dynatree-icon2"/>
    <w:basedOn w:val="a0"/>
    <w:uiPriority w:val="99"/>
    <w:rsid w:val="00205198"/>
  </w:style>
  <w:style w:type="paragraph" w:customStyle="1" w:styleId="confirmdialogheader2">
    <w:name w:val="confirmdialogheader2"/>
    <w:basedOn w:val="a"/>
    <w:uiPriority w:val="99"/>
    <w:rsid w:val="00205198"/>
    <w:pPr>
      <w:spacing w:before="100" w:beforeAutospacing="1" w:after="100" w:afterAutospacing="1" w:line="450" w:lineRule="atLeast"/>
    </w:pPr>
    <w:rPr>
      <w:b/>
      <w:bCs/>
      <w:color w:val="FFFFFF"/>
    </w:rPr>
  </w:style>
  <w:style w:type="paragraph" w:customStyle="1" w:styleId="confirmdialogmessage2">
    <w:name w:val="confirmdialogmessage2"/>
    <w:basedOn w:val="a"/>
    <w:uiPriority w:val="99"/>
    <w:rsid w:val="00205198"/>
    <w:rPr>
      <w:color w:val="333333"/>
      <w:sz w:val="21"/>
      <w:szCs w:val="21"/>
    </w:rPr>
  </w:style>
  <w:style w:type="paragraph" w:customStyle="1" w:styleId="confirmdialogbuttons2">
    <w:name w:val="confirmdialogbuttons2"/>
    <w:basedOn w:val="a"/>
    <w:uiPriority w:val="99"/>
    <w:rsid w:val="00205198"/>
    <w:pPr>
      <w:spacing w:before="100" w:beforeAutospacing="1" w:after="100" w:afterAutospacing="1" w:line="390" w:lineRule="atLeast"/>
    </w:pPr>
  </w:style>
  <w:style w:type="paragraph" w:customStyle="1" w:styleId="jcarousel-direction-rtl2">
    <w:name w:val="jcarousel-direction-rtl2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jcarousel-container-horizontal2">
    <w:name w:val="jcarousel-container-horizontal2"/>
    <w:basedOn w:val="a"/>
    <w:uiPriority w:val="99"/>
    <w:rsid w:val="00205198"/>
  </w:style>
  <w:style w:type="paragraph" w:customStyle="1" w:styleId="jcarousel-clip-horizontal2">
    <w:name w:val="jcarousel-clip-horizontal2"/>
    <w:basedOn w:val="a"/>
    <w:uiPriority w:val="99"/>
    <w:rsid w:val="00205198"/>
    <w:pPr>
      <w:shd w:val="clear" w:color="auto" w:fill="E5EFF6"/>
      <w:spacing w:line="330" w:lineRule="atLeast"/>
      <w:jc w:val="center"/>
    </w:pPr>
    <w:rPr>
      <w:color w:val="546D81"/>
      <w:sz w:val="20"/>
      <w:szCs w:val="20"/>
    </w:rPr>
  </w:style>
  <w:style w:type="paragraph" w:customStyle="1" w:styleId="jcarousel-item2">
    <w:name w:val="jcarousel-item2"/>
    <w:basedOn w:val="a"/>
    <w:uiPriority w:val="99"/>
    <w:rsid w:val="00205198"/>
    <w:pPr>
      <w:spacing w:before="100" w:beforeAutospacing="1" w:after="100" w:afterAutospacing="1" w:line="330" w:lineRule="atLeast"/>
    </w:pPr>
  </w:style>
  <w:style w:type="paragraph" w:customStyle="1" w:styleId="jcarousel-item-horizontal3">
    <w:name w:val="jcarousel-item-horizontal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horizontal4">
    <w:name w:val="jcarousel-item-horizontal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placeholder2">
    <w:name w:val="jcarousel-item-placeholder2"/>
    <w:basedOn w:val="a"/>
    <w:uiPriority w:val="99"/>
    <w:rsid w:val="00205198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jcarousel-next-horizontal3">
    <w:name w:val="jcarousel-next-horizontal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next-horizontal4">
    <w:name w:val="jcarousel-next-horizontal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3">
    <w:name w:val="jcarousel-prev-horizontal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4">
    <w:name w:val="jcarousel-prev-horizontal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popupwrapper2">
    <w:name w:val="ui_popupwrapper2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uipopuptitle2">
    <w:name w:val="ui_popup_title2"/>
    <w:basedOn w:val="a"/>
    <w:uiPriority w:val="99"/>
    <w:rsid w:val="00205198"/>
    <w:pPr>
      <w:spacing w:after="150"/>
      <w:jc w:val="center"/>
    </w:pPr>
    <w:rPr>
      <w:sz w:val="30"/>
      <w:szCs w:val="30"/>
    </w:rPr>
  </w:style>
  <w:style w:type="paragraph" w:customStyle="1" w:styleId="uinoticetabboxwrapper2">
    <w:name w:val="ui_noticetabboxwrapper2"/>
    <w:basedOn w:val="a"/>
    <w:uiPriority w:val="99"/>
    <w:rsid w:val="00205198"/>
    <w:pPr>
      <w:pBdr>
        <w:top w:val="single" w:sz="6" w:space="8" w:color="D6E5EA"/>
        <w:left w:val="single" w:sz="6" w:space="0" w:color="D6E5EA"/>
        <w:bottom w:val="single" w:sz="6" w:space="8" w:color="D6E5EA"/>
        <w:right w:val="single" w:sz="6" w:space="0" w:color="D6E5EA"/>
      </w:pBdr>
      <w:shd w:val="clear" w:color="auto" w:fill="FAFAFA"/>
      <w:spacing w:before="100" w:beforeAutospacing="1" w:after="180"/>
    </w:pPr>
  </w:style>
  <w:style w:type="paragraph" w:customStyle="1" w:styleId="uibtn-panel2">
    <w:name w:val="ui_btn-panel2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uireportbox2">
    <w:name w:val="ui_reportbox2"/>
    <w:basedOn w:val="a"/>
    <w:uiPriority w:val="99"/>
    <w:rsid w:val="00205198"/>
  </w:style>
  <w:style w:type="paragraph" w:customStyle="1" w:styleId="show-menu2">
    <w:name w:val="show-menu2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menu2">
    <w:name w:val="menu2"/>
    <w:basedOn w:val="a"/>
    <w:uiPriority w:val="99"/>
    <w:rsid w:val="00205198"/>
    <w:pPr>
      <w:spacing w:line="270" w:lineRule="atLeast"/>
      <w:ind w:left="8"/>
    </w:pPr>
    <w:rPr>
      <w:color w:val="A17D1C"/>
    </w:rPr>
  </w:style>
  <w:style w:type="paragraph" w:customStyle="1" w:styleId="menuitem2">
    <w:name w:val="menu__item2"/>
    <w:basedOn w:val="a"/>
    <w:uiPriority w:val="99"/>
    <w:rsid w:val="0020519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color w:val="FFFFFF"/>
      <w:sz w:val="20"/>
      <w:szCs w:val="20"/>
    </w:rPr>
  </w:style>
  <w:style w:type="character" w:customStyle="1" w:styleId="customtooltip">
    <w:name w:val="customtooltip"/>
    <w:basedOn w:val="a0"/>
    <w:uiPriority w:val="99"/>
    <w:rsid w:val="00205198"/>
  </w:style>
  <w:style w:type="paragraph" w:styleId="z-">
    <w:name w:val="HTML Top of Form"/>
    <w:basedOn w:val="a"/>
    <w:next w:val="a"/>
    <w:link w:val="z-0"/>
    <w:hidden/>
    <w:uiPriority w:val="99"/>
    <w:semiHidden/>
    <w:rsid w:val="0020519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205198"/>
    <w:rPr>
      <w:rFonts w:ascii="Arial" w:hAnsi="Arial" w:cs="Arial"/>
      <w:vanish/>
      <w:sz w:val="16"/>
      <w:szCs w:val="16"/>
      <w:lang w:eastAsia="ru-RU"/>
    </w:rPr>
  </w:style>
  <w:style w:type="character" w:customStyle="1" w:styleId="btnbtn7">
    <w:name w:val="btnbtn7"/>
    <w:basedOn w:val="a0"/>
    <w:uiPriority w:val="99"/>
    <w:rsid w:val="00205198"/>
    <w:rPr>
      <w:b/>
      <w:bCs/>
      <w:color w:val="0075C5"/>
    </w:rPr>
  </w:style>
  <w:style w:type="paragraph" w:customStyle="1" w:styleId="togglefilterlink">
    <w:name w:val="togglefilterlink"/>
    <w:basedOn w:val="a"/>
    <w:uiPriority w:val="99"/>
    <w:rsid w:val="00205198"/>
    <w:pPr>
      <w:spacing w:before="100" w:beforeAutospacing="1" w:after="100" w:afterAutospacing="1"/>
    </w:pPr>
    <w:rPr>
      <w:color w:val="0075C5"/>
    </w:rPr>
  </w:style>
  <w:style w:type="paragraph" w:customStyle="1" w:styleId="mainlink3">
    <w:name w:val="mainlink3"/>
    <w:basedOn w:val="a"/>
    <w:uiPriority w:val="99"/>
    <w:rsid w:val="00205198"/>
    <w:pPr>
      <w:spacing w:before="100" w:beforeAutospacing="1" w:after="100" w:afterAutospacing="1"/>
    </w:pPr>
    <w:rPr>
      <w:color w:val="0075C5"/>
    </w:rPr>
  </w:style>
  <w:style w:type="paragraph" w:customStyle="1" w:styleId="footer3">
    <w:name w:val="footer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rapperfooter3">
    <w:name w:val="wrapperfooter3"/>
    <w:basedOn w:val="a"/>
    <w:uiPriority w:val="99"/>
    <w:rsid w:val="00205198"/>
  </w:style>
  <w:style w:type="paragraph" w:customStyle="1" w:styleId="headerwrapper3">
    <w:name w:val="headerwrapper3"/>
    <w:basedOn w:val="a"/>
    <w:uiPriority w:val="99"/>
    <w:rsid w:val="00205198"/>
  </w:style>
  <w:style w:type="paragraph" w:customStyle="1" w:styleId="header5">
    <w:name w:val="header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header6">
    <w:name w:val="header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lright7">
    <w:name w:val="ulright7"/>
    <w:basedOn w:val="a"/>
    <w:uiPriority w:val="99"/>
    <w:rsid w:val="00205198"/>
    <w:pPr>
      <w:spacing w:before="90" w:after="100" w:afterAutospacing="1"/>
    </w:pPr>
  </w:style>
  <w:style w:type="paragraph" w:customStyle="1" w:styleId="ulright8">
    <w:name w:val="ulright8"/>
    <w:basedOn w:val="a"/>
    <w:uiPriority w:val="99"/>
    <w:rsid w:val="00205198"/>
    <w:pPr>
      <w:spacing w:before="15" w:after="100" w:afterAutospacing="1"/>
    </w:pPr>
  </w:style>
  <w:style w:type="paragraph" w:customStyle="1" w:styleId="logo3">
    <w:name w:val="logo3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titleportal3">
    <w:name w:val="titleportal3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titleportaleb3">
    <w:name w:val="titleportaleb3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15"/>
      <w:szCs w:val="15"/>
    </w:rPr>
  </w:style>
  <w:style w:type="paragraph" w:customStyle="1" w:styleId="law3">
    <w:name w:val="law3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9">
    <w:name w:val="ulright9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leftbrd3">
    <w:name w:val="leftbrd3"/>
    <w:basedOn w:val="a"/>
    <w:uiPriority w:val="99"/>
    <w:rsid w:val="00205198"/>
    <w:pPr>
      <w:pBdr>
        <w:left w:val="single" w:sz="6" w:space="11" w:color="549AD6"/>
      </w:pBdr>
      <w:spacing w:before="100" w:beforeAutospacing="1" w:after="100" w:afterAutospacing="1" w:line="300" w:lineRule="atLeast"/>
    </w:pPr>
  </w:style>
  <w:style w:type="paragraph" w:customStyle="1" w:styleId="rightbrd3">
    <w:name w:val="rightbrd3"/>
    <w:basedOn w:val="a"/>
    <w:uiPriority w:val="99"/>
    <w:rsid w:val="00205198"/>
    <w:pPr>
      <w:pBdr>
        <w:right w:val="single" w:sz="6" w:space="11" w:color="7BB6E2"/>
      </w:pBdr>
      <w:spacing w:before="100" w:beforeAutospacing="1" w:after="100" w:afterAutospacing="1" w:line="330" w:lineRule="atLeast"/>
    </w:pPr>
  </w:style>
  <w:style w:type="paragraph" w:customStyle="1" w:styleId="firsttd3">
    <w:name w:val="firsttd3"/>
    <w:basedOn w:val="a"/>
    <w:uiPriority w:val="99"/>
    <w:rsid w:val="00205198"/>
    <w:pPr>
      <w:pBdr>
        <w:right w:val="single" w:sz="6" w:space="11" w:color="6B8CAE"/>
      </w:pBdr>
      <w:spacing w:before="100" w:beforeAutospacing="1" w:after="100" w:afterAutospacing="1"/>
    </w:pPr>
  </w:style>
  <w:style w:type="paragraph" w:customStyle="1" w:styleId="sectd3">
    <w:name w:val="sectd3"/>
    <w:basedOn w:val="a"/>
    <w:uiPriority w:val="99"/>
    <w:rsid w:val="0020519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</w:style>
  <w:style w:type="paragraph" w:customStyle="1" w:styleId="thirdtd3">
    <w:name w:val="thirdtd3"/>
    <w:basedOn w:val="a"/>
    <w:uiPriority w:val="99"/>
    <w:rsid w:val="00205198"/>
    <w:pPr>
      <w:pBdr>
        <w:left w:val="single" w:sz="6" w:space="15" w:color="426E98"/>
      </w:pBdr>
      <w:spacing w:before="100" w:beforeAutospacing="1" w:after="100" w:afterAutospacing="1"/>
    </w:pPr>
  </w:style>
  <w:style w:type="paragraph" w:customStyle="1" w:styleId="edittd3">
    <w:name w:val="edittd3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btnbtn8">
    <w:name w:val="btnbtn8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btnbtn9">
    <w:name w:val="btnbtn9"/>
    <w:basedOn w:val="a"/>
    <w:uiPriority w:val="99"/>
    <w:rsid w:val="00205198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3">
    <w:name w:val="catalogtabs3"/>
    <w:basedOn w:val="a"/>
    <w:uiPriority w:val="99"/>
    <w:rsid w:val="00205198"/>
    <w:pPr>
      <w:spacing w:after="100" w:afterAutospacing="1"/>
    </w:pPr>
  </w:style>
  <w:style w:type="paragraph" w:customStyle="1" w:styleId="delimtd3">
    <w:name w:val="delimtd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5">
    <w:name w:val="documentstab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6">
    <w:name w:val="documentstab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tab7">
    <w:name w:val="currenttab7"/>
    <w:basedOn w:val="a"/>
    <w:uiPriority w:val="99"/>
    <w:rsid w:val="0020519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</w:rPr>
  </w:style>
  <w:style w:type="paragraph" w:customStyle="1" w:styleId="currenttab8">
    <w:name w:val="currenttab8"/>
    <w:basedOn w:val="a"/>
    <w:uiPriority w:val="99"/>
    <w:rsid w:val="00205198"/>
    <w:pPr>
      <w:shd w:val="clear" w:color="auto" w:fill="F8F8F8"/>
      <w:spacing w:before="100" w:beforeAutospacing="1" w:after="100" w:afterAutospacing="1"/>
    </w:pPr>
    <w:rPr>
      <w:color w:val="245687"/>
    </w:rPr>
  </w:style>
  <w:style w:type="paragraph" w:customStyle="1" w:styleId="quicksearch5">
    <w:name w:val="quicksearch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5">
    <w:name w:val="extendsearch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6">
    <w:name w:val="extendsearch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quicksearch6">
    <w:name w:val="quicksearch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5">
    <w:name w:val="newstab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5">
    <w:name w:val="pollstab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ittab3">
    <w:name w:val="exittab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6">
    <w:name w:val="newstab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6">
    <w:name w:val="pollstab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ainbox5">
    <w:name w:val="mainbox5"/>
    <w:basedOn w:val="a"/>
    <w:uiPriority w:val="99"/>
    <w:rsid w:val="00205198"/>
    <w:pPr>
      <w:spacing w:before="450" w:after="195"/>
    </w:pPr>
  </w:style>
  <w:style w:type="paragraph" w:customStyle="1" w:styleId="mainbox6">
    <w:name w:val="mainbox6"/>
    <w:basedOn w:val="a"/>
    <w:uiPriority w:val="99"/>
    <w:rsid w:val="00205198"/>
    <w:pPr>
      <w:spacing w:before="1050" w:after="195"/>
    </w:pPr>
  </w:style>
  <w:style w:type="paragraph" w:customStyle="1" w:styleId="leftcolboxtitle5">
    <w:name w:val="leftcolboxtitle5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leftcolboxtitle6">
    <w:name w:val="leftcolboxtitle6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addingmenu3">
    <w:name w:val="addingmenu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3">
    <w:name w:val="current3"/>
    <w:basedOn w:val="a"/>
    <w:uiPriority w:val="99"/>
    <w:rsid w:val="00205198"/>
    <w:pPr>
      <w:pBdr>
        <w:left w:val="single" w:sz="12" w:space="0" w:color="036ABA"/>
      </w:pBdr>
      <w:spacing w:before="100" w:beforeAutospacing="1" w:after="100" w:afterAutospacing="1"/>
    </w:pPr>
    <w:rPr>
      <w:b/>
      <w:bCs/>
    </w:rPr>
  </w:style>
  <w:style w:type="paragraph" w:customStyle="1" w:styleId="behind9">
    <w:name w:val="behind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10">
    <w:name w:val="behind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9">
    <w:name w:val="middle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0">
    <w:name w:val="middle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9">
    <w:name w:val="listnews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0">
    <w:name w:val="listnews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11">
    <w:name w:val="behind1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12">
    <w:name w:val="behind1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1">
    <w:name w:val="middle1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2">
    <w:name w:val="middle1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5">
    <w:name w:val="iebgleft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6">
    <w:name w:val="iebgleft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5">
    <w:name w:val="iebgright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6">
    <w:name w:val="iebgright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1">
    <w:name w:val="listnews1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2">
    <w:name w:val="listnews1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7">
    <w:name w:val="paginglist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8">
    <w:name w:val="paginglist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9">
    <w:name w:val="paginglist9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currenttab9">
    <w:name w:val="currenttab9"/>
    <w:basedOn w:val="a"/>
    <w:uiPriority w:val="99"/>
    <w:rsid w:val="00205198"/>
    <w:pPr>
      <w:shd w:val="clear" w:color="auto" w:fill="E5EFF6"/>
      <w:spacing w:before="100" w:beforeAutospacing="1" w:after="100" w:afterAutospacing="1"/>
    </w:pPr>
  </w:style>
  <w:style w:type="paragraph" w:customStyle="1" w:styleId="tabsbox5">
    <w:name w:val="tabsbox5"/>
    <w:basedOn w:val="a"/>
    <w:uiPriority w:val="99"/>
    <w:rsid w:val="00205198"/>
    <w:pPr>
      <w:shd w:val="clear" w:color="auto" w:fill="E5EFF6"/>
    </w:pPr>
  </w:style>
  <w:style w:type="paragraph" w:customStyle="1" w:styleId="tabsbox6">
    <w:name w:val="tabsbox6"/>
    <w:basedOn w:val="a"/>
    <w:uiPriority w:val="99"/>
    <w:rsid w:val="00205198"/>
    <w:pPr>
      <w:shd w:val="clear" w:color="auto" w:fill="EDE9E0"/>
      <w:spacing w:before="100" w:beforeAutospacing="1" w:after="100" w:afterAutospacing="1"/>
    </w:pPr>
  </w:style>
  <w:style w:type="paragraph" w:customStyle="1" w:styleId="switcherbox5">
    <w:name w:val="switcherbox5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7">
    <w:name w:val="lastswitcher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astswitcher8">
    <w:name w:val="lastswitcher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box6">
    <w:name w:val="switcherbox6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9">
    <w:name w:val="lastswitcher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3">
    <w:name w:val="switcher3"/>
    <w:basedOn w:val="a"/>
    <w:uiPriority w:val="99"/>
    <w:rsid w:val="00205198"/>
    <w:pPr>
      <w:spacing w:line="330" w:lineRule="atLeast"/>
      <w:ind w:left="30" w:right="30"/>
      <w:jc w:val="center"/>
    </w:pPr>
    <w:rPr>
      <w:color w:val="0075C5"/>
      <w:sz w:val="20"/>
      <w:szCs w:val="20"/>
    </w:rPr>
  </w:style>
  <w:style w:type="paragraph" w:customStyle="1" w:styleId="periodall3">
    <w:name w:val="periodall3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3">
    <w:name w:val="grandtotal3"/>
    <w:basedOn w:val="a"/>
    <w:uiPriority w:val="99"/>
    <w:rsid w:val="00205198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3">
    <w:name w:val="organization3"/>
    <w:basedOn w:val="a"/>
    <w:uiPriority w:val="99"/>
    <w:rsid w:val="00205198"/>
  </w:style>
  <w:style w:type="paragraph" w:customStyle="1" w:styleId="total3">
    <w:name w:val="total3"/>
    <w:basedOn w:val="a"/>
    <w:uiPriority w:val="99"/>
    <w:rsid w:val="00205198"/>
    <w:pPr>
      <w:spacing w:after="100" w:afterAutospacing="1"/>
    </w:pPr>
  </w:style>
  <w:style w:type="paragraph" w:customStyle="1" w:styleId="perioddate3">
    <w:name w:val="perioddate3"/>
    <w:basedOn w:val="a"/>
    <w:uiPriority w:val="99"/>
    <w:rsid w:val="00205198"/>
    <w:pPr>
      <w:spacing w:before="100" w:beforeAutospacing="1" w:after="100" w:afterAutospacing="1"/>
    </w:pPr>
    <w:rPr>
      <w:vanish/>
    </w:rPr>
  </w:style>
  <w:style w:type="paragraph" w:customStyle="1" w:styleId="middledl3">
    <w:name w:val="middledl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hirddl5">
    <w:name w:val="thirddl5"/>
    <w:basedOn w:val="a"/>
    <w:uiPriority w:val="99"/>
    <w:rsid w:val="00205198"/>
    <w:pPr>
      <w:spacing w:before="100" w:beforeAutospacing="1" w:after="100" w:afterAutospacing="1"/>
      <w:ind w:right="2080"/>
    </w:pPr>
  </w:style>
  <w:style w:type="paragraph" w:customStyle="1" w:styleId="thirddl6">
    <w:name w:val="thirddl6"/>
    <w:basedOn w:val="a"/>
    <w:uiPriority w:val="99"/>
    <w:rsid w:val="00205198"/>
    <w:pPr>
      <w:spacing w:before="100" w:beforeAutospacing="1" w:after="100" w:afterAutospacing="1"/>
      <w:ind w:right="1101"/>
    </w:pPr>
  </w:style>
  <w:style w:type="paragraph" w:customStyle="1" w:styleId="votesection3">
    <w:name w:val="votesection3"/>
    <w:basedOn w:val="a"/>
    <w:uiPriority w:val="99"/>
    <w:rsid w:val="00205198"/>
    <w:pPr>
      <w:spacing w:after="100" w:afterAutospacing="1"/>
    </w:pPr>
    <w:rPr>
      <w:color w:val="30383D"/>
    </w:rPr>
  </w:style>
  <w:style w:type="paragraph" w:customStyle="1" w:styleId="polldown3">
    <w:name w:val="polldown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li3">
    <w:name w:val="btnli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btn10">
    <w:name w:val="btnbtn10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partleftbtn3">
    <w:name w:val="partleftbtn3"/>
    <w:basedOn w:val="a"/>
    <w:uiPriority w:val="99"/>
    <w:rsid w:val="00205198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</w:style>
  <w:style w:type="paragraph" w:customStyle="1" w:styleId="prefooterdelim3">
    <w:name w:val="prefooterdelim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footerdelim3">
    <w:name w:val="footerdelim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rousel3">
    <w:name w:val="carousel3"/>
    <w:basedOn w:val="a"/>
    <w:uiPriority w:val="99"/>
    <w:rsid w:val="00205198"/>
  </w:style>
  <w:style w:type="paragraph" w:customStyle="1" w:styleId="loadbtn5">
    <w:name w:val="loadbtn5"/>
    <w:basedOn w:val="a"/>
    <w:uiPriority w:val="99"/>
    <w:rsid w:val="00205198"/>
    <w:pPr>
      <w:ind w:left="225"/>
    </w:pPr>
  </w:style>
  <w:style w:type="paragraph" w:customStyle="1" w:styleId="loadbtn6">
    <w:name w:val="loadbtn6"/>
    <w:basedOn w:val="a"/>
    <w:uiPriority w:val="99"/>
    <w:rsid w:val="00205198"/>
    <w:pPr>
      <w:ind w:left="225"/>
    </w:pPr>
  </w:style>
  <w:style w:type="paragraph" w:customStyle="1" w:styleId="registerbox5">
    <w:name w:val="registerbox5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registerbox6">
    <w:name w:val="registerbox6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btn3">
    <w:name w:val="btn3"/>
    <w:basedOn w:val="a"/>
    <w:uiPriority w:val="99"/>
    <w:rsid w:val="0020519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</w:style>
  <w:style w:type="paragraph" w:customStyle="1" w:styleId="ui-datepicker-title3">
    <w:name w:val="ui-datepicker-title3"/>
    <w:basedOn w:val="a"/>
    <w:uiPriority w:val="99"/>
    <w:rsid w:val="00205198"/>
    <w:pPr>
      <w:spacing w:line="432" w:lineRule="atLeast"/>
      <w:ind w:left="552" w:right="552"/>
      <w:jc w:val="center"/>
    </w:pPr>
  </w:style>
  <w:style w:type="paragraph" w:customStyle="1" w:styleId="ui-datepicker-prev5">
    <w:name w:val="ui-datepicker-prev5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next5">
    <w:name w:val="ui-datepicker-next5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prev6">
    <w:name w:val="ui-datepicker-prev6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datepicker-next6">
    <w:name w:val="ui-datepicker-next6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state-disabled5">
    <w:name w:val="ui-state-disabled5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isabled6">
    <w:name w:val="ui-state-disabled6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efault5">
    <w:name w:val="ui-state-default5"/>
    <w:basedOn w:val="a"/>
    <w:uiPriority w:val="99"/>
    <w:rsid w:val="00205198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ui-state-default6">
    <w:name w:val="ui-state-default6"/>
    <w:basedOn w:val="a"/>
    <w:uiPriority w:val="99"/>
    <w:rsid w:val="00205198"/>
    <w:pPr>
      <w:shd w:val="clear" w:color="auto" w:fill="9D9DA4"/>
      <w:spacing w:before="100" w:beforeAutospacing="1" w:after="100" w:afterAutospacing="1" w:line="390" w:lineRule="atLeast"/>
    </w:pPr>
    <w:rPr>
      <w:color w:val="333333"/>
    </w:rPr>
  </w:style>
  <w:style w:type="paragraph" w:customStyle="1" w:styleId="ui-state-active3">
    <w:name w:val="ui-state-active3"/>
    <w:basedOn w:val="a"/>
    <w:uiPriority w:val="99"/>
    <w:rsid w:val="00205198"/>
    <w:pPr>
      <w:shd w:val="clear" w:color="auto" w:fill="9D9DA4"/>
      <w:spacing w:before="100" w:beforeAutospacing="1" w:after="100" w:afterAutospacing="1"/>
    </w:pPr>
  </w:style>
  <w:style w:type="paragraph" w:customStyle="1" w:styleId="ui-state-highlight3">
    <w:name w:val="ui-state-highlight3"/>
    <w:basedOn w:val="a"/>
    <w:uiPriority w:val="99"/>
    <w:rsid w:val="00205198"/>
    <w:pPr>
      <w:shd w:val="clear" w:color="auto" w:fill="D8D8DB"/>
      <w:spacing w:before="100" w:beforeAutospacing="1" w:after="100" w:afterAutospacing="1"/>
    </w:pPr>
  </w:style>
  <w:style w:type="character" w:customStyle="1" w:styleId="dynatree-expander3">
    <w:name w:val="dynatree-expander3"/>
    <w:basedOn w:val="a0"/>
    <w:uiPriority w:val="99"/>
    <w:rsid w:val="00205198"/>
  </w:style>
  <w:style w:type="character" w:customStyle="1" w:styleId="dynatree-icon3">
    <w:name w:val="dynatree-icon3"/>
    <w:basedOn w:val="a0"/>
    <w:uiPriority w:val="99"/>
    <w:rsid w:val="00205198"/>
  </w:style>
  <w:style w:type="paragraph" w:customStyle="1" w:styleId="confirmdialogheader3">
    <w:name w:val="confirmdialogheader3"/>
    <w:basedOn w:val="a"/>
    <w:uiPriority w:val="99"/>
    <w:rsid w:val="00205198"/>
    <w:pPr>
      <w:spacing w:before="100" w:beforeAutospacing="1" w:after="100" w:afterAutospacing="1" w:line="450" w:lineRule="atLeast"/>
    </w:pPr>
    <w:rPr>
      <w:b/>
      <w:bCs/>
      <w:color w:val="FFFFFF"/>
    </w:rPr>
  </w:style>
  <w:style w:type="paragraph" w:customStyle="1" w:styleId="confirmdialogmessage3">
    <w:name w:val="confirmdialogmessage3"/>
    <w:basedOn w:val="a"/>
    <w:uiPriority w:val="99"/>
    <w:rsid w:val="00205198"/>
    <w:rPr>
      <w:color w:val="333333"/>
      <w:sz w:val="21"/>
      <w:szCs w:val="21"/>
    </w:rPr>
  </w:style>
  <w:style w:type="paragraph" w:customStyle="1" w:styleId="confirmdialogbuttons3">
    <w:name w:val="confirmdialogbuttons3"/>
    <w:basedOn w:val="a"/>
    <w:uiPriority w:val="99"/>
    <w:rsid w:val="00205198"/>
    <w:pPr>
      <w:spacing w:before="100" w:beforeAutospacing="1" w:after="100" w:afterAutospacing="1" w:line="390" w:lineRule="atLeast"/>
    </w:pPr>
  </w:style>
  <w:style w:type="paragraph" w:customStyle="1" w:styleId="jcarousel-direction-rtl3">
    <w:name w:val="jcarousel-direction-rtl3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jcarousel-container-horizontal3">
    <w:name w:val="jcarousel-container-horizontal3"/>
    <w:basedOn w:val="a"/>
    <w:uiPriority w:val="99"/>
    <w:rsid w:val="00205198"/>
  </w:style>
  <w:style w:type="paragraph" w:customStyle="1" w:styleId="jcarousel-clip-horizontal3">
    <w:name w:val="jcarousel-clip-horizontal3"/>
    <w:basedOn w:val="a"/>
    <w:uiPriority w:val="99"/>
    <w:rsid w:val="00205198"/>
    <w:pPr>
      <w:shd w:val="clear" w:color="auto" w:fill="E5EFF6"/>
      <w:spacing w:line="330" w:lineRule="atLeast"/>
      <w:jc w:val="center"/>
    </w:pPr>
    <w:rPr>
      <w:color w:val="546D81"/>
      <w:sz w:val="20"/>
      <w:szCs w:val="20"/>
    </w:rPr>
  </w:style>
  <w:style w:type="paragraph" w:customStyle="1" w:styleId="jcarousel-item3">
    <w:name w:val="jcarousel-item3"/>
    <w:basedOn w:val="a"/>
    <w:uiPriority w:val="99"/>
    <w:rsid w:val="00205198"/>
    <w:pPr>
      <w:spacing w:before="100" w:beforeAutospacing="1" w:after="100" w:afterAutospacing="1" w:line="330" w:lineRule="atLeast"/>
    </w:pPr>
  </w:style>
  <w:style w:type="paragraph" w:customStyle="1" w:styleId="jcarousel-item-horizontal5">
    <w:name w:val="jcarousel-item-horizontal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horizontal6">
    <w:name w:val="jcarousel-item-horizontal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placeholder3">
    <w:name w:val="jcarousel-item-placeholder3"/>
    <w:basedOn w:val="a"/>
    <w:uiPriority w:val="99"/>
    <w:rsid w:val="00205198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jcarousel-next-horizontal5">
    <w:name w:val="jcarousel-next-horizontal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next-horizontal6">
    <w:name w:val="jcarousel-next-horizontal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5">
    <w:name w:val="jcarousel-prev-horizontal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6">
    <w:name w:val="jcarousel-prev-horizontal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popupwrapper3">
    <w:name w:val="ui_popupwrapper3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uipopuptitle3">
    <w:name w:val="ui_popup_title3"/>
    <w:basedOn w:val="a"/>
    <w:uiPriority w:val="99"/>
    <w:rsid w:val="00205198"/>
    <w:pPr>
      <w:spacing w:after="150"/>
      <w:jc w:val="center"/>
    </w:pPr>
    <w:rPr>
      <w:sz w:val="30"/>
      <w:szCs w:val="30"/>
    </w:rPr>
  </w:style>
  <w:style w:type="paragraph" w:customStyle="1" w:styleId="uinoticetabboxwrapper3">
    <w:name w:val="ui_noticetabboxwrapper3"/>
    <w:basedOn w:val="a"/>
    <w:uiPriority w:val="99"/>
    <w:rsid w:val="00205198"/>
    <w:pPr>
      <w:pBdr>
        <w:top w:val="single" w:sz="6" w:space="8" w:color="D6E5EA"/>
        <w:left w:val="single" w:sz="6" w:space="0" w:color="D6E5EA"/>
        <w:bottom w:val="single" w:sz="6" w:space="8" w:color="D6E5EA"/>
        <w:right w:val="single" w:sz="6" w:space="0" w:color="D6E5EA"/>
      </w:pBdr>
      <w:shd w:val="clear" w:color="auto" w:fill="FAFAFA"/>
      <w:spacing w:before="100" w:beforeAutospacing="1" w:after="180"/>
    </w:pPr>
  </w:style>
  <w:style w:type="paragraph" w:customStyle="1" w:styleId="uibtn-panel3">
    <w:name w:val="ui_btn-panel3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uireportbox3">
    <w:name w:val="ui_reportbox3"/>
    <w:basedOn w:val="a"/>
    <w:uiPriority w:val="99"/>
    <w:rsid w:val="00205198"/>
  </w:style>
  <w:style w:type="paragraph" w:customStyle="1" w:styleId="show-menu3">
    <w:name w:val="show-menu3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menu3">
    <w:name w:val="menu3"/>
    <w:basedOn w:val="a"/>
    <w:uiPriority w:val="99"/>
    <w:rsid w:val="00205198"/>
    <w:pPr>
      <w:spacing w:line="270" w:lineRule="atLeast"/>
      <w:ind w:left="8"/>
    </w:pPr>
    <w:rPr>
      <w:color w:val="A17D1C"/>
    </w:rPr>
  </w:style>
  <w:style w:type="paragraph" w:customStyle="1" w:styleId="menuitem3">
    <w:name w:val="menu__item3"/>
    <w:basedOn w:val="a"/>
    <w:uiPriority w:val="99"/>
    <w:rsid w:val="0020519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color w:val="FFFFFF"/>
      <w:sz w:val="20"/>
      <w:szCs w:val="20"/>
    </w:rPr>
  </w:style>
  <w:style w:type="character" w:customStyle="1" w:styleId="msexpandbutton">
    <w:name w:val="msexpandbutton"/>
    <w:basedOn w:val="a0"/>
    <w:uiPriority w:val="99"/>
    <w:rsid w:val="00205198"/>
  </w:style>
  <w:style w:type="character" w:customStyle="1" w:styleId="msplaceholder">
    <w:name w:val="msplaceholder"/>
    <w:basedOn w:val="a0"/>
    <w:uiPriority w:val="99"/>
    <w:rsid w:val="00205198"/>
  </w:style>
  <w:style w:type="paragraph" w:customStyle="1" w:styleId="msbuttonin">
    <w:name w:val="msbuttonin"/>
    <w:basedOn w:val="a"/>
    <w:uiPriority w:val="99"/>
    <w:rsid w:val="00205198"/>
    <w:pPr>
      <w:spacing w:before="100" w:beforeAutospacing="1" w:after="100" w:afterAutospacing="1"/>
    </w:pPr>
  </w:style>
  <w:style w:type="character" w:customStyle="1" w:styleId="btnbtn11">
    <w:name w:val="btnbtn11"/>
    <w:basedOn w:val="a0"/>
    <w:uiPriority w:val="99"/>
    <w:rsid w:val="00205198"/>
    <w:rPr>
      <w:b/>
      <w:bCs/>
      <w:color w:val="0075C5"/>
    </w:rPr>
  </w:style>
  <w:style w:type="character" w:customStyle="1" w:styleId="select">
    <w:name w:val="select"/>
    <w:basedOn w:val="a0"/>
    <w:uiPriority w:val="99"/>
    <w:rsid w:val="00205198"/>
  </w:style>
  <w:style w:type="character" w:customStyle="1" w:styleId="selectright">
    <w:name w:val="selectright"/>
    <w:basedOn w:val="a0"/>
    <w:uiPriority w:val="99"/>
    <w:rsid w:val="00205198"/>
  </w:style>
  <w:style w:type="character" w:customStyle="1" w:styleId="btn4">
    <w:name w:val="btn4"/>
    <w:basedOn w:val="a0"/>
    <w:uiPriority w:val="99"/>
    <w:rsid w:val="00205198"/>
    <w:rPr>
      <w:bdr w:val="single" w:sz="6" w:space="0" w:color="E4E8EB" w:frame="1"/>
    </w:rPr>
  </w:style>
  <w:style w:type="character" w:customStyle="1" w:styleId="collapcespan">
    <w:name w:val="collapcespan"/>
    <w:basedOn w:val="a0"/>
    <w:uiPriority w:val="99"/>
    <w:rsid w:val="00205198"/>
  </w:style>
  <w:style w:type="paragraph" w:styleId="z-1">
    <w:name w:val="HTML Bottom of Form"/>
    <w:basedOn w:val="a"/>
    <w:next w:val="a"/>
    <w:link w:val="z-2"/>
    <w:hidden/>
    <w:uiPriority w:val="99"/>
    <w:semiHidden/>
    <w:rsid w:val="0020519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205198"/>
    <w:rPr>
      <w:rFonts w:ascii="Arial" w:hAnsi="Arial" w:cs="Arial"/>
      <w:vanish/>
      <w:sz w:val="16"/>
      <w:szCs w:val="16"/>
      <w:lang w:eastAsia="ru-RU"/>
    </w:rPr>
  </w:style>
  <w:style w:type="character" w:customStyle="1" w:styleId="currenttab10">
    <w:name w:val="currenttab10"/>
    <w:basedOn w:val="a0"/>
    <w:uiPriority w:val="99"/>
    <w:rsid w:val="00205198"/>
  </w:style>
  <w:style w:type="paragraph" w:customStyle="1" w:styleId="mainlink4">
    <w:name w:val="mainlink4"/>
    <w:basedOn w:val="a"/>
    <w:uiPriority w:val="99"/>
    <w:rsid w:val="00205198"/>
    <w:pPr>
      <w:spacing w:before="100" w:beforeAutospacing="1" w:after="100" w:afterAutospacing="1"/>
    </w:pPr>
    <w:rPr>
      <w:color w:val="0075C5"/>
    </w:rPr>
  </w:style>
  <w:style w:type="paragraph" w:customStyle="1" w:styleId="footer4">
    <w:name w:val="footer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rapperfooter4">
    <w:name w:val="wrapperfooter4"/>
    <w:basedOn w:val="a"/>
    <w:uiPriority w:val="99"/>
    <w:rsid w:val="00205198"/>
  </w:style>
  <w:style w:type="paragraph" w:customStyle="1" w:styleId="headerwrapper4">
    <w:name w:val="headerwrapper4"/>
    <w:basedOn w:val="a"/>
    <w:uiPriority w:val="99"/>
    <w:rsid w:val="00205198"/>
  </w:style>
  <w:style w:type="paragraph" w:customStyle="1" w:styleId="header7">
    <w:name w:val="header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header8">
    <w:name w:val="header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lright10">
    <w:name w:val="ulright10"/>
    <w:basedOn w:val="a"/>
    <w:uiPriority w:val="99"/>
    <w:rsid w:val="00205198"/>
    <w:pPr>
      <w:spacing w:before="90" w:after="100" w:afterAutospacing="1"/>
    </w:pPr>
  </w:style>
  <w:style w:type="paragraph" w:customStyle="1" w:styleId="ulright11">
    <w:name w:val="ulright11"/>
    <w:basedOn w:val="a"/>
    <w:uiPriority w:val="99"/>
    <w:rsid w:val="00205198"/>
    <w:pPr>
      <w:spacing w:before="15" w:after="100" w:afterAutospacing="1"/>
    </w:pPr>
  </w:style>
  <w:style w:type="paragraph" w:customStyle="1" w:styleId="logo4">
    <w:name w:val="logo4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titleportal4">
    <w:name w:val="titleportal4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titleportaleb4">
    <w:name w:val="titleportaleb4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15"/>
      <w:szCs w:val="15"/>
    </w:rPr>
  </w:style>
  <w:style w:type="paragraph" w:customStyle="1" w:styleId="law4">
    <w:name w:val="law4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12">
    <w:name w:val="ulright12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leftbrd4">
    <w:name w:val="leftbrd4"/>
    <w:basedOn w:val="a"/>
    <w:uiPriority w:val="99"/>
    <w:rsid w:val="00205198"/>
    <w:pPr>
      <w:pBdr>
        <w:left w:val="single" w:sz="6" w:space="11" w:color="549AD6"/>
      </w:pBdr>
      <w:spacing w:before="100" w:beforeAutospacing="1" w:after="100" w:afterAutospacing="1" w:line="300" w:lineRule="atLeast"/>
    </w:pPr>
  </w:style>
  <w:style w:type="paragraph" w:customStyle="1" w:styleId="rightbrd4">
    <w:name w:val="rightbrd4"/>
    <w:basedOn w:val="a"/>
    <w:uiPriority w:val="99"/>
    <w:rsid w:val="00205198"/>
    <w:pPr>
      <w:pBdr>
        <w:right w:val="single" w:sz="6" w:space="11" w:color="7BB6E2"/>
      </w:pBdr>
      <w:spacing w:before="100" w:beforeAutospacing="1" w:after="100" w:afterAutospacing="1" w:line="330" w:lineRule="atLeast"/>
    </w:pPr>
  </w:style>
  <w:style w:type="paragraph" w:customStyle="1" w:styleId="firsttd4">
    <w:name w:val="firsttd4"/>
    <w:basedOn w:val="a"/>
    <w:uiPriority w:val="99"/>
    <w:rsid w:val="00205198"/>
    <w:pPr>
      <w:pBdr>
        <w:right w:val="single" w:sz="6" w:space="11" w:color="6B8CAE"/>
      </w:pBdr>
      <w:spacing w:before="100" w:beforeAutospacing="1" w:after="100" w:afterAutospacing="1"/>
    </w:pPr>
  </w:style>
  <w:style w:type="paragraph" w:customStyle="1" w:styleId="sectd4">
    <w:name w:val="sectd4"/>
    <w:basedOn w:val="a"/>
    <w:uiPriority w:val="99"/>
    <w:rsid w:val="0020519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</w:style>
  <w:style w:type="paragraph" w:customStyle="1" w:styleId="thirdtd4">
    <w:name w:val="thirdtd4"/>
    <w:basedOn w:val="a"/>
    <w:uiPriority w:val="99"/>
    <w:rsid w:val="00205198"/>
    <w:pPr>
      <w:pBdr>
        <w:left w:val="single" w:sz="6" w:space="15" w:color="426E98"/>
      </w:pBdr>
      <w:spacing w:before="100" w:beforeAutospacing="1" w:after="100" w:afterAutospacing="1"/>
    </w:pPr>
  </w:style>
  <w:style w:type="paragraph" w:customStyle="1" w:styleId="edittd4">
    <w:name w:val="edittd4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btnbtn12">
    <w:name w:val="btnbtn12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btnbtn13">
    <w:name w:val="btnbtn13"/>
    <w:basedOn w:val="a"/>
    <w:uiPriority w:val="99"/>
    <w:rsid w:val="00205198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4">
    <w:name w:val="catalogtabs4"/>
    <w:basedOn w:val="a"/>
    <w:uiPriority w:val="99"/>
    <w:rsid w:val="00205198"/>
    <w:pPr>
      <w:spacing w:after="100" w:afterAutospacing="1"/>
    </w:pPr>
  </w:style>
  <w:style w:type="paragraph" w:customStyle="1" w:styleId="delimtd4">
    <w:name w:val="delimtd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7">
    <w:name w:val="documentstab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8">
    <w:name w:val="documentstab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tab11">
    <w:name w:val="currenttab11"/>
    <w:basedOn w:val="a"/>
    <w:uiPriority w:val="99"/>
    <w:rsid w:val="0020519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</w:rPr>
  </w:style>
  <w:style w:type="paragraph" w:customStyle="1" w:styleId="currenttab12">
    <w:name w:val="currenttab12"/>
    <w:basedOn w:val="a"/>
    <w:uiPriority w:val="99"/>
    <w:rsid w:val="00205198"/>
    <w:pPr>
      <w:shd w:val="clear" w:color="auto" w:fill="F8F8F8"/>
      <w:spacing w:before="100" w:beforeAutospacing="1" w:after="100" w:afterAutospacing="1"/>
    </w:pPr>
    <w:rPr>
      <w:color w:val="245687"/>
    </w:rPr>
  </w:style>
  <w:style w:type="paragraph" w:customStyle="1" w:styleId="quicksearch7">
    <w:name w:val="quicksearch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7">
    <w:name w:val="extendsearch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8">
    <w:name w:val="extendsearch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quicksearch8">
    <w:name w:val="quicksearch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7">
    <w:name w:val="newstab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7">
    <w:name w:val="pollstab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ittab4">
    <w:name w:val="exittab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8">
    <w:name w:val="newstab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8">
    <w:name w:val="pollstab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ainbox7">
    <w:name w:val="mainbox7"/>
    <w:basedOn w:val="a"/>
    <w:uiPriority w:val="99"/>
    <w:rsid w:val="00205198"/>
    <w:pPr>
      <w:spacing w:before="450" w:after="195"/>
    </w:pPr>
  </w:style>
  <w:style w:type="paragraph" w:customStyle="1" w:styleId="mainbox8">
    <w:name w:val="mainbox8"/>
    <w:basedOn w:val="a"/>
    <w:uiPriority w:val="99"/>
    <w:rsid w:val="00205198"/>
    <w:pPr>
      <w:spacing w:before="1050" w:after="195"/>
    </w:pPr>
  </w:style>
  <w:style w:type="paragraph" w:customStyle="1" w:styleId="leftcolboxtitle7">
    <w:name w:val="leftcolboxtitle7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leftcolboxtitle8">
    <w:name w:val="leftcolboxtitle8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addingmenu4">
    <w:name w:val="addingmenu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4">
    <w:name w:val="current4"/>
    <w:basedOn w:val="a"/>
    <w:uiPriority w:val="99"/>
    <w:rsid w:val="00205198"/>
    <w:pPr>
      <w:pBdr>
        <w:left w:val="single" w:sz="12" w:space="0" w:color="036ABA"/>
      </w:pBdr>
      <w:spacing w:before="100" w:beforeAutospacing="1" w:after="100" w:afterAutospacing="1"/>
    </w:pPr>
    <w:rPr>
      <w:b/>
      <w:bCs/>
    </w:rPr>
  </w:style>
  <w:style w:type="paragraph" w:customStyle="1" w:styleId="behind13">
    <w:name w:val="behind1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14">
    <w:name w:val="behind1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3">
    <w:name w:val="middle1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4">
    <w:name w:val="middle1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3">
    <w:name w:val="listnews1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4">
    <w:name w:val="listnews1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15">
    <w:name w:val="behind1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16">
    <w:name w:val="behind1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5">
    <w:name w:val="middle1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6">
    <w:name w:val="middle1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7">
    <w:name w:val="iebgleft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8">
    <w:name w:val="iebgleft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7">
    <w:name w:val="iebgright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8">
    <w:name w:val="iebgright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5">
    <w:name w:val="listnews1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6">
    <w:name w:val="listnews16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10">
    <w:name w:val="paginglist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11">
    <w:name w:val="paginglist1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12">
    <w:name w:val="paginglist12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currenttab13">
    <w:name w:val="currenttab13"/>
    <w:basedOn w:val="a"/>
    <w:uiPriority w:val="99"/>
    <w:rsid w:val="00205198"/>
    <w:pPr>
      <w:shd w:val="clear" w:color="auto" w:fill="E5EFF6"/>
      <w:spacing w:before="100" w:beforeAutospacing="1" w:after="100" w:afterAutospacing="1"/>
    </w:pPr>
  </w:style>
  <w:style w:type="paragraph" w:customStyle="1" w:styleId="tabsbox7">
    <w:name w:val="tabsbox7"/>
    <w:basedOn w:val="a"/>
    <w:uiPriority w:val="99"/>
    <w:rsid w:val="00205198"/>
    <w:pPr>
      <w:shd w:val="clear" w:color="auto" w:fill="E5EFF6"/>
    </w:pPr>
  </w:style>
  <w:style w:type="paragraph" w:customStyle="1" w:styleId="tabsbox8">
    <w:name w:val="tabsbox8"/>
    <w:basedOn w:val="a"/>
    <w:uiPriority w:val="99"/>
    <w:rsid w:val="00205198"/>
    <w:pPr>
      <w:shd w:val="clear" w:color="auto" w:fill="EDE9E0"/>
      <w:spacing w:before="100" w:beforeAutospacing="1" w:after="100" w:afterAutospacing="1"/>
    </w:pPr>
  </w:style>
  <w:style w:type="paragraph" w:customStyle="1" w:styleId="switcherbox7">
    <w:name w:val="switcherbox7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10">
    <w:name w:val="lastswitcher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astswitcher11">
    <w:name w:val="lastswitcher11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box8">
    <w:name w:val="switcherbox8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12">
    <w:name w:val="lastswitcher1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4">
    <w:name w:val="switcher4"/>
    <w:basedOn w:val="a"/>
    <w:uiPriority w:val="99"/>
    <w:rsid w:val="00205198"/>
    <w:pPr>
      <w:spacing w:line="330" w:lineRule="atLeast"/>
      <w:ind w:left="30" w:right="30"/>
      <w:jc w:val="center"/>
    </w:pPr>
    <w:rPr>
      <w:color w:val="0075C5"/>
      <w:sz w:val="20"/>
      <w:szCs w:val="20"/>
    </w:rPr>
  </w:style>
  <w:style w:type="paragraph" w:customStyle="1" w:styleId="periodall4">
    <w:name w:val="periodall4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4">
    <w:name w:val="grandtotal4"/>
    <w:basedOn w:val="a"/>
    <w:uiPriority w:val="99"/>
    <w:rsid w:val="00205198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4">
    <w:name w:val="organization4"/>
    <w:basedOn w:val="a"/>
    <w:uiPriority w:val="99"/>
    <w:rsid w:val="00205198"/>
  </w:style>
  <w:style w:type="paragraph" w:customStyle="1" w:styleId="total4">
    <w:name w:val="total4"/>
    <w:basedOn w:val="a"/>
    <w:uiPriority w:val="99"/>
    <w:rsid w:val="00205198"/>
    <w:pPr>
      <w:spacing w:after="100" w:afterAutospacing="1"/>
    </w:pPr>
  </w:style>
  <w:style w:type="paragraph" w:customStyle="1" w:styleId="perioddate4">
    <w:name w:val="perioddate4"/>
    <w:basedOn w:val="a"/>
    <w:uiPriority w:val="99"/>
    <w:rsid w:val="00205198"/>
    <w:pPr>
      <w:spacing w:before="100" w:beforeAutospacing="1" w:after="100" w:afterAutospacing="1"/>
    </w:pPr>
    <w:rPr>
      <w:vanish/>
    </w:rPr>
  </w:style>
  <w:style w:type="paragraph" w:customStyle="1" w:styleId="middledl4">
    <w:name w:val="middledl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hirddl7">
    <w:name w:val="thirddl7"/>
    <w:basedOn w:val="a"/>
    <w:uiPriority w:val="99"/>
    <w:rsid w:val="00205198"/>
    <w:pPr>
      <w:spacing w:before="100" w:beforeAutospacing="1" w:after="100" w:afterAutospacing="1"/>
      <w:ind w:right="2080"/>
    </w:pPr>
  </w:style>
  <w:style w:type="paragraph" w:customStyle="1" w:styleId="thirddl8">
    <w:name w:val="thirddl8"/>
    <w:basedOn w:val="a"/>
    <w:uiPriority w:val="99"/>
    <w:rsid w:val="00205198"/>
    <w:pPr>
      <w:spacing w:before="100" w:beforeAutospacing="1" w:after="100" w:afterAutospacing="1"/>
      <w:ind w:right="1101"/>
    </w:pPr>
  </w:style>
  <w:style w:type="paragraph" w:customStyle="1" w:styleId="votesection4">
    <w:name w:val="votesection4"/>
    <w:basedOn w:val="a"/>
    <w:uiPriority w:val="99"/>
    <w:rsid w:val="00205198"/>
    <w:pPr>
      <w:spacing w:after="100" w:afterAutospacing="1"/>
    </w:pPr>
    <w:rPr>
      <w:color w:val="30383D"/>
    </w:rPr>
  </w:style>
  <w:style w:type="paragraph" w:customStyle="1" w:styleId="polldown4">
    <w:name w:val="polldown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li4">
    <w:name w:val="btnli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btn14">
    <w:name w:val="btnbtn14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partleftbtn4">
    <w:name w:val="partleftbtn4"/>
    <w:basedOn w:val="a"/>
    <w:uiPriority w:val="99"/>
    <w:rsid w:val="00205198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</w:style>
  <w:style w:type="paragraph" w:customStyle="1" w:styleId="prefooterdelim4">
    <w:name w:val="prefooterdelim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footerdelim4">
    <w:name w:val="footerdelim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rousel4">
    <w:name w:val="carousel4"/>
    <w:basedOn w:val="a"/>
    <w:uiPriority w:val="99"/>
    <w:rsid w:val="00205198"/>
  </w:style>
  <w:style w:type="paragraph" w:customStyle="1" w:styleId="loadbtn7">
    <w:name w:val="loadbtn7"/>
    <w:basedOn w:val="a"/>
    <w:uiPriority w:val="99"/>
    <w:rsid w:val="00205198"/>
    <w:pPr>
      <w:ind w:left="225"/>
    </w:pPr>
  </w:style>
  <w:style w:type="paragraph" w:customStyle="1" w:styleId="loadbtn8">
    <w:name w:val="loadbtn8"/>
    <w:basedOn w:val="a"/>
    <w:uiPriority w:val="99"/>
    <w:rsid w:val="00205198"/>
    <w:pPr>
      <w:ind w:left="225"/>
    </w:pPr>
  </w:style>
  <w:style w:type="paragraph" w:customStyle="1" w:styleId="registerbox7">
    <w:name w:val="registerbox7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registerbox8">
    <w:name w:val="registerbox8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btn5">
    <w:name w:val="btn5"/>
    <w:basedOn w:val="a"/>
    <w:uiPriority w:val="99"/>
    <w:rsid w:val="0020519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</w:style>
  <w:style w:type="paragraph" w:customStyle="1" w:styleId="ui-datepicker-title4">
    <w:name w:val="ui-datepicker-title4"/>
    <w:basedOn w:val="a"/>
    <w:uiPriority w:val="99"/>
    <w:rsid w:val="00205198"/>
    <w:pPr>
      <w:spacing w:line="432" w:lineRule="atLeast"/>
      <w:ind w:left="552" w:right="552"/>
      <w:jc w:val="center"/>
    </w:pPr>
  </w:style>
  <w:style w:type="paragraph" w:customStyle="1" w:styleId="ui-datepicker-prev7">
    <w:name w:val="ui-datepicker-prev7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next7">
    <w:name w:val="ui-datepicker-next7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prev8">
    <w:name w:val="ui-datepicker-prev8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datepicker-next8">
    <w:name w:val="ui-datepicker-next8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state-disabled7">
    <w:name w:val="ui-state-disabled7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isabled8">
    <w:name w:val="ui-state-disabled8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efault7">
    <w:name w:val="ui-state-default7"/>
    <w:basedOn w:val="a"/>
    <w:uiPriority w:val="99"/>
    <w:rsid w:val="00205198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ui-state-default8">
    <w:name w:val="ui-state-default8"/>
    <w:basedOn w:val="a"/>
    <w:uiPriority w:val="99"/>
    <w:rsid w:val="00205198"/>
    <w:pPr>
      <w:shd w:val="clear" w:color="auto" w:fill="9D9DA4"/>
      <w:spacing w:before="100" w:beforeAutospacing="1" w:after="100" w:afterAutospacing="1" w:line="390" w:lineRule="atLeast"/>
    </w:pPr>
    <w:rPr>
      <w:color w:val="333333"/>
    </w:rPr>
  </w:style>
  <w:style w:type="paragraph" w:customStyle="1" w:styleId="ui-state-active4">
    <w:name w:val="ui-state-active4"/>
    <w:basedOn w:val="a"/>
    <w:uiPriority w:val="99"/>
    <w:rsid w:val="00205198"/>
    <w:pPr>
      <w:shd w:val="clear" w:color="auto" w:fill="9D9DA4"/>
      <w:spacing w:before="100" w:beforeAutospacing="1" w:after="100" w:afterAutospacing="1"/>
    </w:pPr>
  </w:style>
  <w:style w:type="paragraph" w:customStyle="1" w:styleId="ui-state-highlight4">
    <w:name w:val="ui-state-highlight4"/>
    <w:basedOn w:val="a"/>
    <w:uiPriority w:val="99"/>
    <w:rsid w:val="00205198"/>
    <w:pPr>
      <w:shd w:val="clear" w:color="auto" w:fill="D8D8DB"/>
      <w:spacing w:before="100" w:beforeAutospacing="1" w:after="100" w:afterAutospacing="1"/>
    </w:pPr>
  </w:style>
  <w:style w:type="character" w:customStyle="1" w:styleId="dynatree-expander4">
    <w:name w:val="dynatree-expander4"/>
    <w:basedOn w:val="a0"/>
    <w:uiPriority w:val="99"/>
    <w:rsid w:val="00205198"/>
  </w:style>
  <w:style w:type="character" w:customStyle="1" w:styleId="dynatree-icon4">
    <w:name w:val="dynatree-icon4"/>
    <w:basedOn w:val="a0"/>
    <w:uiPriority w:val="99"/>
    <w:rsid w:val="00205198"/>
  </w:style>
  <w:style w:type="paragraph" w:customStyle="1" w:styleId="confirmdialogheader4">
    <w:name w:val="confirmdialogheader4"/>
    <w:basedOn w:val="a"/>
    <w:uiPriority w:val="99"/>
    <w:rsid w:val="00205198"/>
    <w:pPr>
      <w:spacing w:before="100" w:beforeAutospacing="1" w:after="100" w:afterAutospacing="1" w:line="450" w:lineRule="atLeast"/>
    </w:pPr>
    <w:rPr>
      <w:b/>
      <w:bCs/>
      <w:color w:val="FFFFFF"/>
    </w:rPr>
  </w:style>
  <w:style w:type="paragraph" w:customStyle="1" w:styleId="confirmdialogmessage4">
    <w:name w:val="confirmdialogmessage4"/>
    <w:basedOn w:val="a"/>
    <w:uiPriority w:val="99"/>
    <w:rsid w:val="00205198"/>
    <w:rPr>
      <w:color w:val="333333"/>
      <w:sz w:val="21"/>
      <w:szCs w:val="21"/>
    </w:rPr>
  </w:style>
  <w:style w:type="paragraph" w:customStyle="1" w:styleId="confirmdialogbuttons4">
    <w:name w:val="confirmdialogbuttons4"/>
    <w:basedOn w:val="a"/>
    <w:uiPriority w:val="99"/>
    <w:rsid w:val="00205198"/>
    <w:pPr>
      <w:spacing w:before="100" w:beforeAutospacing="1" w:after="100" w:afterAutospacing="1" w:line="390" w:lineRule="atLeast"/>
    </w:pPr>
  </w:style>
  <w:style w:type="paragraph" w:customStyle="1" w:styleId="jcarousel-direction-rtl4">
    <w:name w:val="jcarousel-direction-rtl4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jcarousel-container-horizontal4">
    <w:name w:val="jcarousel-container-horizontal4"/>
    <w:basedOn w:val="a"/>
    <w:uiPriority w:val="99"/>
    <w:rsid w:val="00205198"/>
  </w:style>
  <w:style w:type="paragraph" w:customStyle="1" w:styleId="jcarousel-clip-horizontal4">
    <w:name w:val="jcarousel-clip-horizontal4"/>
    <w:basedOn w:val="a"/>
    <w:uiPriority w:val="99"/>
    <w:rsid w:val="00205198"/>
    <w:pPr>
      <w:shd w:val="clear" w:color="auto" w:fill="E5EFF6"/>
      <w:spacing w:line="330" w:lineRule="atLeast"/>
      <w:jc w:val="center"/>
    </w:pPr>
    <w:rPr>
      <w:color w:val="546D81"/>
      <w:sz w:val="20"/>
      <w:szCs w:val="20"/>
    </w:rPr>
  </w:style>
  <w:style w:type="paragraph" w:customStyle="1" w:styleId="jcarousel-item4">
    <w:name w:val="jcarousel-item4"/>
    <w:basedOn w:val="a"/>
    <w:uiPriority w:val="99"/>
    <w:rsid w:val="00205198"/>
    <w:pPr>
      <w:spacing w:before="100" w:beforeAutospacing="1" w:after="100" w:afterAutospacing="1" w:line="330" w:lineRule="atLeast"/>
    </w:pPr>
  </w:style>
  <w:style w:type="paragraph" w:customStyle="1" w:styleId="jcarousel-item-horizontal7">
    <w:name w:val="jcarousel-item-horizontal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horizontal8">
    <w:name w:val="jcarousel-item-horizontal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placeholder4">
    <w:name w:val="jcarousel-item-placeholder4"/>
    <w:basedOn w:val="a"/>
    <w:uiPriority w:val="99"/>
    <w:rsid w:val="00205198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jcarousel-next-horizontal7">
    <w:name w:val="jcarousel-next-horizontal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next-horizontal8">
    <w:name w:val="jcarousel-next-horizontal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7">
    <w:name w:val="jcarousel-prev-horizontal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8">
    <w:name w:val="jcarousel-prev-horizontal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popupwrapper4">
    <w:name w:val="ui_popupwrapper4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uipopuptitle4">
    <w:name w:val="ui_popup_title4"/>
    <w:basedOn w:val="a"/>
    <w:uiPriority w:val="99"/>
    <w:rsid w:val="00205198"/>
    <w:pPr>
      <w:spacing w:after="150"/>
      <w:jc w:val="center"/>
    </w:pPr>
    <w:rPr>
      <w:sz w:val="30"/>
      <w:szCs w:val="30"/>
    </w:rPr>
  </w:style>
  <w:style w:type="paragraph" w:customStyle="1" w:styleId="uinoticetabboxwrapper4">
    <w:name w:val="ui_noticetabboxwrapper4"/>
    <w:basedOn w:val="a"/>
    <w:uiPriority w:val="99"/>
    <w:rsid w:val="00205198"/>
    <w:pPr>
      <w:pBdr>
        <w:top w:val="single" w:sz="6" w:space="8" w:color="D6E5EA"/>
        <w:left w:val="single" w:sz="6" w:space="0" w:color="D6E5EA"/>
        <w:bottom w:val="single" w:sz="6" w:space="8" w:color="D6E5EA"/>
        <w:right w:val="single" w:sz="6" w:space="0" w:color="D6E5EA"/>
      </w:pBdr>
      <w:shd w:val="clear" w:color="auto" w:fill="FAFAFA"/>
      <w:spacing w:before="100" w:beforeAutospacing="1" w:after="180"/>
    </w:pPr>
  </w:style>
  <w:style w:type="paragraph" w:customStyle="1" w:styleId="uibtn-panel4">
    <w:name w:val="ui_btn-panel4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uireportbox4">
    <w:name w:val="ui_reportbox4"/>
    <w:basedOn w:val="a"/>
    <w:uiPriority w:val="99"/>
    <w:rsid w:val="00205198"/>
  </w:style>
  <w:style w:type="paragraph" w:customStyle="1" w:styleId="show-menu4">
    <w:name w:val="show-menu4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menu4">
    <w:name w:val="menu4"/>
    <w:basedOn w:val="a"/>
    <w:uiPriority w:val="99"/>
    <w:rsid w:val="00205198"/>
    <w:pPr>
      <w:spacing w:line="270" w:lineRule="atLeast"/>
      <w:ind w:left="8"/>
    </w:pPr>
    <w:rPr>
      <w:color w:val="A17D1C"/>
    </w:rPr>
  </w:style>
  <w:style w:type="paragraph" w:customStyle="1" w:styleId="menuitem4">
    <w:name w:val="menu__item4"/>
    <w:basedOn w:val="a"/>
    <w:uiPriority w:val="99"/>
    <w:rsid w:val="0020519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color w:val="FFFFFF"/>
      <w:sz w:val="20"/>
      <w:szCs w:val="20"/>
    </w:rPr>
  </w:style>
  <w:style w:type="character" w:customStyle="1" w:styleId="noticesign">
    <w:name w:val="noticesign"/>
    <w:basedOn w:val="a0"/>
    <w:uiPriority w:val="99"/>
    <w:rsid w:val="00205198"/>
  </w:style>
  <w:style w:type="character" w:customStyle="1" w:styleId="noticesignclose">
    <w:name w:val="noticesignclose"/>
    <w:basedOn w:val="a0"/>
    <w:uiPriority w:val="99"/>
    <w:rsid w:val="00205198"/>
  </w:style>
  <w:style w:type="character" w:customStyle="1" w:styleId="printbtn">
    <w:name w:val="printbtn"/>
    <w:basedOn w:val="a0"/>
    <w:uiPriority w:val="99"/>
    <w:rsid w:val="00205198"/>
  </w:style>
  <w:style w:type="character" w:customStyle="1" w:styleId="closepopup">
    <w:name w:val="closepopup"/>
    <w:basedOn w:val="a0"/>
    <w:uiPriority w:val="99"/>
    <w:rsid w:val="00205198"/>
  </w:style>
  <w:style w:type="paragraph" w:customStyle="1" w:styleId="14">
    <w:name w:val="Название1"/>
    <w:basedOn w:val="a"/>
    <w:uiPriority w:val="99"/>
    <w:rsid w:val="00205198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titlebottom">
    <w:name w:val="titlebottom"/>
    <w:basedOn w:val="a"/>
    <w:uiPriority w:val="99"/>
    <w:rsid w:val="00205198"/>
    <w:pPr>
      <w:spacing w:before="100" w:beforeAutospacing="1" w:after="100" w:afterAutospacing="1"/>
      <w:jc w:val="center"/>
    </w:pPr>
    <w:rPr>
      <w:i/>
      <w:iCs/>
    </w:rPr>
  </w:style>
  <w:style w:type="paragraph" w:customStyle="1" w:styleId="table">
    <w:name w:val="tabl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verticaltable">
    <w:name w:val="vertical_table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orderbottom">
    <w:name w:val="borderbottom"/>
    <w:basedOn w:val="a"/>
    <w:uiPriority w:val="99"/>
    <w:rsid w:val="00205198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width22">
    <w:name w:val="width22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idth18">
    <w:name w:val="width1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idth23">
    <w:name w:val="width2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idth3">
    <w:name w:val="width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idth7">
    <w:name w:val="width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orderonlyleft">
    <w:name w:val="borderonlyleft"/>
    <w:basedOn w:val="a"/>
    <w:uiPriority w:val="99"/>
    <w:rsid w:val="00205198"/>
    <w:pPr>
      <w:pBdr>
        <w:left w:val="single" w:sz="6" w:space="4" w:color="000000"/>
      </w:pBdr>
      <w:spacing w:before="100" w:beforeAutospacing="1" w:after="100" w:afterAutospacing="1"/>
      <w:jc w:val="center"/>
    </w:pPr>
  </w:style>
  <w:style w:type="paragraph" w:customStyle="1" w:styleId="borderonlyright">
    <w:name w:val="borderonlyright"/>
    <w:basedOn w:val="a"/>
    <w:uiPriority w:val="99"/>
    <w:rsid w:val="00205198"/>
    <w:pPr>
      <w:pBdr>
        <w:right w:val="single" w:sz="6" w:space="0" w:color="000000"/>
      </w:pBdr>
      <w:spacing w:before="100" w:beforeAutospacing="1" w:after="100" w:afterAutospacing="1"/>
    </w:pPr>
  </w:style>
  <w:style w:type="paragraph" w:customStyle="1" w:styleId="borderonlytop">
    <w:name w:val="borderonlytop"/>
    <w:basedOn w:val="a"/>
    <w:uiPriority w:val="99"/>
    <w:rsid w:val="00205198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ox">
    <w:name w:val="box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stickbottom">
    <w:name w:val="stickbottom"/>
    <w:basedOn w:val="a"/>
    <w:uiPriority w:val="99"/>
    <w:rsid w:val="00205198"/>
    <w:pPr>
      <w:spacing w:before="100" w:beforeAutospacing="1" w:after="45"/>
    </w:pPr>
  </w:style>
  <w:style w:type="paragraph" w:customStyle="1" w:styleId="titleurl">
    <w:name w:val="titleurl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fontsize9">
    <w:name w:val="fontsize9"/>
    <w:basedOn w:val="a"/>
    <w:uiPriority w:val="99"/>
    <w:rsid w:val="00205198"/>
    <w:pPr>
      <w:spacing w:before="100" w:beforeAutospacing="1" w:after="100" w:afterAutospacing="1"/>
    </w:pPr>
    <w:rPr>
      <w:sz w:val="14"/>
      <w:szCs w:val="14"/>
    </w:rPr>
  </w:style>
  <w:style w:type="paragraph" w:customStyle="1" w:styleId="fontsize10">
    <w:name w:val="fontsize10"/>
    <w:basedOn w:val="a"/>
    <w:uiPriority w:val="99"/>
    <w:rsid w:val="00205198"/>
    <w:pPr>
      <w:spacing w:before="100" w:beforeAutospacing="1" w:after="100" w:afterAutospacing="1"/>
    </w:pPr>
    <w:rPr>
      <w:sz w:val="14"/>
      <w:szCs w:val="14"/>
    </w:rPr>
  </w:style>
  <w:style w:type="paragraph" w:customStyle="1" w:styleId="centertext">
    <w:name w:val="centertext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15">
    <w:name w:val="Строгий1"/>
    <w:basedOn w:val="a"/>
    <w:uiPriority w:val="99"/>
    <w:rsid w:val="00205198"/>
    <w:pPr>
      <w:spacing w:before="100" w:beforeAutospacing="1" w:after="100" w:afterAutospacing="1"/>
    </w:pPr>
    <w:rPr>
      <w:b/>
      <w:bCs/>
    </w:rPr>
  </w:style>
  <w:style w:type="paragraph" w:customStyle="1" w:styleId="tablediv">
    <w:name w:val="tablediv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rowdiv">
    <w:name w:val="rowdiv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efttext">
    <w:name w:val="lefttext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oborderbottom">
    <w:name w:val="noborderbottom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obordertop">
    <w:name w:val="nobordertop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ainlink5">
    <w:name w:val="mainlink5"/>
    <w:basedOn w:val="a"/>
    <w:uiPriority w:val="99"/>
    <w:rsid w:val="00205198"/>
    <w:pPr>
      <w:spacing w:before="100" w:beforeAutospacing="1" w:after="100" w:afterAutospacing="1"/>
    </w:pPr>
    <w:rPr>
      <w:color w:val="0075C5"/>
    </w:rPr>
  </w:style>
  <w:style w:type="paragraph" w:customStyle="1" w:styleId="footer5">
    <w:name w:val="footer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wrapperfooter5">
    <w:name w:val="wrapperfooter5"/>
    <w:basedOn w:val="a"/>
    <w:uiPriority w:val="99"/>
    <w:rsid w:val="00205198"/>
  </w:style>
  <w:style w:type="paragraph" w:customStyle="1" w:styleId="headerwrapper5">
    <w:name w:val="headerwrapper5"/>
    <w:basedOn w:val="a"/>
    <w:uiPriority w:val="99"/>
    <w:rsid w:val="00205198"/>
  </w:style>
  <w:style w:type="paragraph" w:customStyle="1" w:styleId="header9">
    <w:name w:val="header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header10">
    <w:name w:val="header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lright13">
    <w:name w:val="ulright13"/>
    <w:basedOn w:val="a"/>
    <w:uiPriority w:val="99"/>
    <w:rsid w:val="00205198"/>
    <w:pPr>
      <w:spacing w:before="90" w:after="100" w:afterAutospacing="1"/>
    </w:pPr>
  </w:style>
  <w:style w:type="paragraph" w:customStyle="1" w:styleId="ulright14">
    <w:name w:val="ulright14"/>
    <w:basedOn w:val="a"/>
    <w:uiPriority w:val="99"/>
    <w:rsid w:val="00205198"/>
    <w:pPr>
      <w:spacing w:before="15" w:after="100" w:afterAutospacing="1"/>
    </w:pPr>
  </w:style>
  <w:style w:type="paragraph" w:customStyle="1" w:styleId="logo5">
    <w:name w:val="logo5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titleportal5">
    <w:name w:val="titleportal5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titleportaleb5">
    <w:name w:val="titleportaleb5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15"/>
      <w:szCs w:val="15"/>
    </w:rPr>
  </w:style>
  <w:style w:type="paragraph" w:customStyle="1" w:styleId="law5">
    <w:name w:val="law5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15">
    <w:name w:val="ulright15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leftbrd5">
    <w:name w:val="leftbrd5"/>
    <w:basedOn w:val="a"/>
    <w:uiPriority w:val="99"/>
    <w:rsid w:val="00205198"/>
    <w:pPr>
      <w:pBdr>
        <w:left w:val="single" w:sz="6" w:space="11" w:color="549AD6"/>
      </w:pBdr>
      <w:spacing w:before="100" w:beforeAutospacing="1" w:after="100" w:afterAutospacing="1" w:line="300" w:lineRule="atLeast"/>
    </w:pPr>
  </w:style>
  <w:style w:type="paragraph" w:customStyle="1" w:styleId="rightbrd5">
    <w:name w:val="rightbrd5"/>
    <w:basedOn w:val="a"/>
    <w:uiPriority w:val="99"/>
    <w:rsid w:val="00205198"/>
    <w:pPr>
      <w:pBdr>
        <w:right w:val="single" w:sz="6" w:space="11" w:color="7BB6E2"/>
      </w:pBdr>
      <w:spacing w:before="100" w:beforeAutospacing="1" w:after="100" w:afterAutospacing="1" w:line="330" w:lineRule="atLeast"/>
    </w:pPr>
  </w:style>
  <w:style w:type="paragraph" w:customStyle="1" w:styleId="firsttd5">
    <w:name w:val="firsttd5"/>
    <w:basedOn w:val="a"/>
    <w:uiPriority w:val="99"/>
    <w:rsid w:val="00205198"/>
    <w:pPr>
      <w:pBdr>
        <w:right w:val="single" w:sz="6" w:space="11" w:color="6B8CAE"/>
      </w:pBdr>
      <w:spacing w:before="100" w:beforeAutospacing="1" w:after="100" w:afterAutospacing="1"/>
    </w:pPr>
  </w:style>
  <w:style w:type="paragraph" w:customStyle="1" w:styleId="sectd5">
    <w:name w:val="sectd5"/>
    <w:basedOn w:val="a"/>
    <w:uiPriority w:val="99"/>
    <w:rsid w:val="0020519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</w:style>
  <w:style w:type="paragraph" w:customStyle="1" w:styleId="thirdtd5">
    <w:name w:val="thirdtd5"/>
    <w:basedOn w:val="a"/>
    <w:uiPriority w:val="99"/>
    <w:rsid w:val="00205198"/>
    <w:pPr>
      <w:pBdr>
        <w:left w:val="single" w:sz="6" w:space="15" w:color="426E98"/>
      </w:pBdr>
      <w:spacing w:before="100" w:beforeAutospacing="1" w:after="100" w:afterAutospacing="1"/>
    </w:pPr>
  </w:style>
  <w:style w:type="paragraph" w:customStyle="1" w:styleId="edittd5">
    <w:name w:val="edittd5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btnbtn15">
    <w:name w:val="btnbtn15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btnbtn16">
    <w:name w:val="btnbtn16"/>
    <w:basedOn w:val="a"/>
    <w:uiPriority w:val="99"/>
    <w:rsid w:val="00205198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5">
    <w:name w:val="catalogtabs5"/>
    <w:basedOn w:val="a"/>
    <w:uiPriority w:val="99"/>
    <w:rsid w:val="00205198"/>
    <w:pPr>
      <w:spacing w:after="100" w:afterAutospacing="1"/>
    </w:pPr>
  </w:style>
  <w:style w:type="paragraph" w:customStyle="1" w:styleId="delimtd5">
    <w:name w:val="delimtd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9">
    <w:name w:val="documentstab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documentstab10">
    <w:name w:val="documentstab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tab14">
    <w:name w:val="currenttab14"/>
    <w:basedOn w:val="a"/>
    <w:uiPriority w:val="99"/>
    <w:rsid w:val="0020519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</w:rPr>
  </w:style>
  <w:style w:type="paragraph" w:customStyle="1" w:styleId="currenttab15">
    <w:name w:val="currenttab15"/>
    <w:basedOn w:val="a"/>
    <w:uiPriority w:val="99"/>
    <w:rsid w:val="00205198"/>
    <w:pPr>
      <w:shd w:val="clear" w:color="auto" w:fill="F8F8F8"/>
      <w:spacing w:before="100" w:beforeAutospacing="1" w:after="100" w:afterAutospacing="1"/>
    </w:pPr>
    <w:rPr>
      <w:color w:val="245687"/>
    </w:rPr>
  </w:style>
  <w:style w:type="paragraph" w:customStyle="1" w:styleId="quicksearch9">
    <w:name w:val="quicksearch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9">
    <w:name w:val="extendsearch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tendsearch10">
    <w:name w:val="extendsearch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quicksearch10">
    <w:name w:val="quicksearch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9">
    <w:name w:val="newstab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9">
    <w:name w:val="pollstab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exittab5">
    <w:name w:val="exittab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newstab10">
    <w:name w:val="newstab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ollstab10">
    <w:name w:val="pollstab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ainbox9">
    <w:name w:val="mainbox9"/>
    <w:basedOn w:val="a"/>
    <w:uiPriority w:val="99"/>
    <w:rsid w:val="00205198"/>
    <w:pPr>
      <w:spacing w:before="450" w:after="195"/>
    </w:pPr>
  </w:style>
  <w:style w:type="paragraph" w:customStyle="1" w:styleId="mainbox10">
    <w:name w:val="mainbox10"/>
    <w:basedOn w:val="a"/>
    <w:uiPriority w:val="99"/>
    <w:rsid w:val="00205198"/>
    <w:pPr>
      <w:spacing w:before="1050" w:after="195"/>
    </w:pPr>
  </w:style>
  <w:style w:type="paragraph" w:customStyle="1" w:styleId="leftcolboxtitle9">
    <w:name w:val="leftcolboxtitle9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leftcolboxtitle10">
    <w:name w:val="leftcolboxtitle10"/>
    <w:basedOn w:val="a"/>
    <w:uiPriority w:val="99"/>
    <w:rsid w:val="00205198"/>
    <w:pPr>
      <w:spacing w:before="100" w:beforeAutospacing="1" w:line="555" w:lineRule="atLeast"/>
    </w:pPr>
  </w:style>
  <w:style w:type="paragraph" w:customStyle="1" w:styleId="addingmenu5">
    <w:name w:val="addingmenu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urrent5">
    <w:name w:val="current5"/>
    <w:basedOn w:val="a"/>
    <w:uiPriority w:val="99"/>
    <w:rsid w:val="00205198"/>
    <w:pPr>
      <w:pBdr>
        <w:left w:val="single" w:sz="12" w:space="0" w:color="036ABA"/>
      </w:pBdr>
      <w:spacing w:before="100" w:beforeAutospacing="1" w:after="100" w:afterAutospacing="1"/>
    </w:pPr>
    <w:rPr>
      <w:b/>
      <w:bCs/>
    </w:rPr>
  </w:style>
  <w:style w:type="paragraph" w:customStyle="1" w:styleId="behind17">
    <w:name w:val="behind1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18">
    <w:name w:val="behind1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7">
    <w:name w:val="middle1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8">
    <w:name w:val="middle1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7">
    <w:name w:val="listnews17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8">
    <w:name w:val="listnews18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19">
    <w:name w:val="behind1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ehind20">
    <w:name w:val="behind2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19">
    <w:name w:val="middle1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middle20">
    <w:name w:val="middle2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9">
    <w:name w:val="iebgleft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left10">
    <w:name w:val="iebgleft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9">
    <w:name w:val="iebgright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iebgright10">
    <w:name w:val="iebgright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19">
    <w:name w:val="listnews1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istnews20">
    <w:name w:val="listnews2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13">
    <w:name w:val="paginglist1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14">
    <w:name w:val="paginglist1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paginglist15">
    <w:name w:val="paginglist15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currenttab16">
    <w:name w:val="currenttab16"/>
    <w:basedOn w:val="a"/>
    <w:uiPriority w:val="99"/>
    <w:rsid w:val="00205198"/>
    <w:pPr>
      <w:shd w:val="clear" w:color="auto" w:fill="E5EFF6"/>
      <w:spacing w:before="100" w:beforeAutospacing="1" w:after="100" w:afterAutospacing="1"/>
    </w:pPr>
  </w:style>
  <w:style w:type="paragraph" w:customStyle="1" w:styleId="tabsbox9">
    <w:name w:val="tabsbox9"/>
    <w:basedOn w:val="a"/>
    <w:uiPriority w:val="99"/>
    <w:rsid w:val="00205198"/>
    <w:pPr>
      <w:shd w:val="clear" w:color="auto" w:fill="E5EFF6"/>
    </w:pPr>
  </w:style>
  <w:style w:type="paragraph" w:customStyle="1" w:styleId="tabsbox10">
    <w:name w:val="tabsbox10"/>
    <w:basedOn w:val="a"/>
    <w:uiPriority w:val="99"/>
    <w:rsid w:val="00205198"/>
    <w:pPr>
      <w:shd w:val="clear" w:color="auto" w:fill="EDE9E0"/>
      <w:spacing w:before="100" w:beforeAutospacing="1" w:after="100" w:afterAutospacing="1"/>
    </w:pPr>
  </w:style>
  <w:style w:type="paragraph" w:customStyle="1" w:styleId="switcherbox9">
    <w:name w:val="switcherbox9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13">
    <w:name w:val="lastswitcher13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lastswitcher14">
    <w:name w:val="lastswitcher14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box10">
    <w:name w:val="switcherbox10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lastswitcher15">
    <w:name w:val="lastswitcher1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switcher5">
    <w:name w:val="switcher5"/>
    <w:basedOn w:val="a"/>
    <w:uiPriority w:val="99"/>
    <w:rsid w:val="00205198"/>
    <w:pPr>
      <w:spacing w:line="330" w:lineRule="atLeast"/>
      <w:ind w:left="30" w:right="30"/>
      <w:jc w:val="center"/>
    </w:pPr>
    <w:rPr>
      <w:color w:val="0075C5"/>
      <w:sz w:val="20"/>
      <w:szCs w:val="20"/>
    </w:rPr>
  </w:style>
  <w:style w:type="paragraph" w:customStyle="1" w:styleId="periodall5">
    <w:name w:val="periodall5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5">
    <w:name w:val="grandtotal5"/>
    <w:basedOn w:val="a"/>
    <w:uiPriority w:val="99"/>
    <w:rsid w:val="00205198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5">
    <w:name w:val="organization5"/>
    <w:basedOn w:val="a"/>
    <w:uiPriority w:val="99"/>
    <w:rsid w:val="00205198"/>
  </w:style>
  <w:style w:type="paragraph" w:customStyle="1" w:styleId="total5">
    <w:name w:val="total5"/>
    <w:basedOn w:val="a"/>
    <w:uiPriority w:val="99"/>
    <w:rsid w:val="00205198"/>
    <w:pPr>
      <w:spacing w:after="100" w:afterAutospacing="1"/>
    </w:pPr>
  </w:style>
  <w:style w:type="paragraph" w:customStyle="1" w:styleId="perioddate5">
    <w:name w:val="perioddate5"/>
    <w:basedOn w:val="a"/>
    <w:uiPriority w:val="99"/>
    <w:rsid w:val="00205198"/>
    <w:pPr>
      <w:spacing w:before="100" w:beforeAutospacing="1" w:after="100" w:afterAutospacing="1"/>
    </w:pPr>
    <w:rPr>
      <w:vanish/>
    </w:rPr>
  </w:style>
  <w:style w:type="paragraph" w:customStyle="1" w:styleId="middledl5">
    <w:name w:val="middledl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thirddl9">
    <w:name w:val="thirddl9"/>
    <w:basedOn w:val="a"/>
    <w:uiPriority w:val="99"/>
    <w:rsid w:val="00205198"/>
    <w:pPr>
      <w:spacing w:before="100" w:beforeAutospacing="1" w:after="100" w:afterAutospacing="1"/>
      <w:ind w:right="2080"/>
    </w:pPr>
  </w:style>
  <w:style w:type="paragraph" w:customStyle="1" w:styleId="thirddl10">
    <w:name w:val="thirddl10"/>
    <w:basedOn w:val="a"/>
    <w:uiPriority w:val="99"/>
    <w:rsid w:val="00205198"/>
    <w:pPr>
      <w:spacing w:before="100" w:beforeAutospacing="1" w:after="100" w:afterAutospacing="1"/>
      <w:ind w:right="1101"/>
    </w:pPr>
  </w:style>
  <w:style w:type="paragraph" w:customStyle="1" w:styleId="votesection5">
    <w:name w:val="votesection5"/>
    <w:basedOn w:val="a"/>
    <w:uiPriority w:val="99"/>
    <w:rsid w:val="00205198"/>
    <w:pPr>
      <w:spacing w:after="100" w:afterAutospacing="1"/>
    </w:pPr>
    <w:rPr>
      <w:color w:val="30383D"/>
    </w:rPr>
  </w:style>
  <w:style w:type="paragraph" w:customStyle="1" w:styleId="polldown5">
    <w:name w:val="polldown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li5">
    <w:name w:val="btnli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btnbtn17">
    <w:name w:val="btnbtn17"/>
    <w:basedOn w:val="a"/>
    <w:uiPriority w:val="99"/>
    <w:rsid w:val="00205198"/>
    <w:pPr>
      <w:spacing w:before="100" w:beforeAutospacing="1" w:after="100" w:afterAutospacing="1"/>
    </w:pPr>
    <w:rPr>
      <w:b/>
      <w:bCs/>
      <w:color w:val="0075C5"/>
    </w:rPr>
  </w:style>
  <w:style w:type="paragraph" w:customStyle="1" w:styleId="partleftbtn5">
    <w:name w:val="partleftbtn5"/>
    <w:basedOn w:val="a"/>
    <w:uiPriority w:val="99"/>
    <w:rsid w:val="00205198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</w:style>
  <w:style w:type="paragraph" w:customStyle="1" w:styleId="prefooterdelim5">
    <w:name w:val="prefooterdelim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footerdelim5">
    <w:name w:val="footerdelim5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carousel5">
    <w:name w:val="carousel5"/>
    <w:basedOn w:val="a"/>
    <w:uiPriority w:val="99"/>
    <w:rsid w:val="00205198"/>
  </w:style>
  <w:style w:type="paragraph" w:customStyle="1" w:styleId="loadbtn9">
    <w:name w:val="loadbtn9"/>
    <w:basedOn w:val="a"/>
    <w:uiPriority w:val="99"/>
    <w:rsid w:val="00205198"/>
    <w:pPr>
      <w:ind w:left="225"/>
    </w:pPr>
  </w:style>
  <w:style w:type="paragraph" w:customStyle="1" w:styleId="loadbtn10">
    <w:name w:val="loadbtn10"/>
    <w:basedOn w:val="a"/>
    <w:uiPriority w:val="99"/>
    <w:rsid w:val="00205198"/>
    <w:pPr>
      <w:ind w:left="225"/>
    </w:pPr>
  </w:style>
  <w:style w:type="paragraph" w:customStyle="1" w:styleId="registerbox9">
    <w:name w:val="registerbox9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registerbox10">
    <w:name w:val="registerbox10"/>
    <w:basedOn w:val="a"/>
    <w:uiPriority w:val="99"/>
    <w:rsid w:val="0020519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</w:style>
  <w:style w:type="paragraph" w:customStyle="1" w:styleId="btn6">
    <w:name w:val="btn6"/>
    <w:basedOn w:val="a"/>
    <w:uiPriority w:val="99"/>
    <w:rsid w:val="0020519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</w:style>
  <w:style w:type="paragraph" w:customStyle="1" w:styleId="ui-datepicker-title5">
    <w:name w:val="ui-datepicker-title5"/>
    <w:basedOn w:val="a"/>
    <w:uiPriority w:val="99"/>
    <w:rsid w:val="00205198"/>
    <w:pPr>
      <w:spacing w:line="432" w:lineRule="atLeast"/>
      <w:ind w:left="552" w:right="552"/>
      <w:jc w:val="center"/>
    </w:pPr>
  </w:style>
  <w:style w:type="paragraph" w:customStyle="1" w:styleId="ui-datepicker-prev9">
    <w:name w:val="ui-datepicker-prev9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next9">
    <w:name w:val="ui-datepicker-next9"/>
    <w:basedOn w:val="a"/>
    <w:uiPriority w:val="99"/>
    <w:rsid w:val="00205198"/>
    <w:pPr>
      <w:spacing w:before="100" w:beforeAutospacing="1" w:after="100" w:afterAutospacing="1" w:line="360" w:lineRule="atLeast"/>
    </w:pPr>
    <w:rPr>
      <w:color w:val="E2E2E2"/>
    </w:rPr>
  </w:style>
  <w:style w:type="paragraph" w:customStyle="1" w:styleId="ui-datepicker-prev10">
    <w:name w:val="ui-datepicker-prev10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datepicker-next10">
    <w:name w:val="ui-datepicker-next10"/>
    <w:basedOn w:val="a"/>
    <w:uiPriority w:val="99"/>
    <w:rsid w:val="00205198"/>
    <w:pPr>
      <w:shd w:val="clear" w:color="auto" w:fill="2B6CC6"/>
      <w:spacing w:before="100" w:beforeAutospacing="1" w:after="100" w:afterAutospacing="1" w:line="360" w:lineRule="atLeast"/>
    </w:pPr>
    <w:rPr>
      <w:color w:val="FFFFFF"/>
    </w:rPr>
  </w:style>
  <w:style w:type="paragraph" w:customStyle="1" w:styleId="ui-state-disabled9">
    <w:name w:val="ui-state-disabled9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isabled10">
    <w:name w:val="ui-state-disabled10"/>
    <w:basedOn w:val="a"/>
    <w:uiPriority w:val="99"/>
    <w:rsid w:val="00205198"/>
    <w:pPr>
      <w:shd w:val="clear" w:color="auto" w:fill="E6F1F5"/>
      <w:spacing w:before="100" w:beforeAutospacing="1" w:after="100" w:afterAutospacing="1"/>
    </w:pPr>
  </w:style>
  <w:style w:type="paragraph" w:customStyle="1" w:styleId="ui-state-default9">
    <w:name w:val="ui-state-default9"/>
    <w:basedOn w:val="a"/>
    <w:uiPriority w:val="99"/>
    <w:rsid w:val="00205198"/>
    <w:pPr>
      <w:spacing w:before="100" w:beforeAutospacing="1" w:after="100" w:afterAutospacing="1" w:line="390" w:lineRule="atLeast"/>
    </w:pPr>
    <w:rPr>
      <w:color w:val="666666"/>
    </w:rPr>
  </w:style>
  <w:style w:type="paragraph" w:customStyle="1" w:styleId="ui-state-default10">
    <w:name w:val="ui-state-default10"/>
    <w:basedOn w:val="a"/>
    <w:uiPriority w:val="99"/>
    <w:rsid w:val="00205198"/>
    <w:pPr>
      <w:shd w:val="clear" w:color="auto" w:fill="9D9DA4"/>
      <w:spacing w:before="100" w:beforeAutospacing="1" w:after="100" w:afterAutospacing="1" w:line="390" w:lineRule="atLeast"/>
    </w:pPr>
    <w:rPr>
      <w:color w:val="333333"/>
    </w:rPr>
  </w:style>
  <w:style w:type="paragraph" w:customStyle="1" w:styleId="ui-state-active5">
    <w:name w:val="ui-state-active5"/>
    <w:basedOn w:val="a"/>
    <w:uiPriority w:val="99"/>
    <w:rsid w:val="00205198"/>
    <w:pPr>
      <w:shd w:val="clear" w:color="auto" w:fill="9D9DA4"/>
      <w:spacing w:before="100" w:beforeAutospacing="1" w:after="100" w:afterAutospacing="1"/>
    </w:pPr>
  </w:style>
  <w:style w:type="paragraph" w:customStyle="1" w:styleId="ui-state-highlight5">
    <w:name w:val="ui-state-highlight5"/>
    <w:basedOn w:val="a"/>
    <w:uiPriority w:val="99"/>
    <w:rsid w:val="00205198"/>
    <w:pPr>
      <w:shd w:val="clear" w:color="auto" w:fill="D8D8DB"/>
      <w:spacing w:before="100" w:beforeAutospacing="1" w:after="100" w:afterAutospacing="1"/>
    </w:pPr>
  </w:style>
  <w:style w:type="character" w:customStyle="1" w:styleId="dynatree-expander5">
    <w:name w:val="dynatree-expander5"/>
    <w:basedOn w:val="a0"/>
    <w:uiPriority w:val="99"/>
    <w:rsid w:val="00205198"/>
  </w:style>
  <w:style w:type="character" w:customStyle="1" w:styleId="dynatree-icon5">
    <w:name w:val="dynatree-icon5"/>
    <w:basedOn w:val="a0"/>
    <w:uiPriority w:val="99"/>
    <w:rsid w:val="00205198"/>
  </w:style>
  <w:style w:type="paragraph" w:customStyle="1" w:styleId="confirmdialogheader5">
    <w:name w:val="confirmdialogheader5"/>
    <w:basedOn w:val="a"/>
    <w:uiPriority w:val="99"/>
    <w:rsid w:val="00205198"/>
    <w:pPr>
      <w:spacing w:before="100" w:beforeAutospacing="1" w:after="100" w:afterAutospacing="1" w:line="450" w:lineRule="atLeast"/>
    </w:pPr>
    <w:rPr>
      <w:b/>
      <w:bCs/>
      <w:color w:val="FFFFFF"/>
    </w:rPr>
  </w:style>
  <w:style w:type="paragraph" w:customStyle="1" w:styleId="confirmdialogmessage5">
    <w:name w:val="confirmdialogmessage5"/>
    <w:basedOn w:val="a"/>
    <w:uiPriority w:val="99"/>
    <w:rsid w:val="00205198"/>
    <w:rPr>
      <w:color w:val="333333"/>
      <w:sz w:val="21"/>
      <w:szCs w:val="21"/>
    </w:rPr>
  </w:style>
  <w:style w:type="paragraph" w:customStyle="1" w:styleId="confirmdialogbuttons5">
    <w:name w:val="confirmdialogbuttons5"/>
    <w:basedOn w:val="a"/>
    <w:uiPriority w:val="99"/>
    <w:rsid w:val="00205198"/>
    <w:pPr>
      <w:spacing w:before="100" w:beforeAutospacing="1" w:after="100" w:afterAutospacing="1" w:line="390" w:lineRule="atLeast"/>
    </w:pPr>
  </w:style>
  <w:style w:type="paragraph" w:customStyle="1" w:styleId="jcarousel-direction-rtl5">
    <w:name w:val="jcarousel-direction-rtl5"/>
    <w:basedOn w:val="a"/>
    <w:uiPriority w:val="99"/>
    <w:rsid w:val="00205198"/>
    <w:pPr>
      <w:spacing w:before="100" w:beforeAutospacing="1" w:after="100" w:afterAutospacing="1"/>
      <w:jc w:val="right"/>
    </w:pPr>
  </w:style>
  <w:style w:type="paragraph" w:customStyle="1" w:styleId="jcarousel-container-horizontal5">
    <w:name w:val="jcarousel-container-horizontal5"/>
    <w:basedOn w:val="a"/>
    <w:uiPriority w:val="99"/>
    <w:rsid w:val="00205198"/>
  </w:style>
  <w:style w:type="paragraph" w:customStyle="1" w:styleId="jcarousel-clip-horizontal5">
    <w:name w:val="jcarousel-clip-horizontal5"/>
    <w:basedOn w:val="a"/>
    <w:uiPriority w:val="99"/>
    <w:rsid w:val="00205198"/>
    <w:pPr>
      <w:shd w:val="clear" w:color="auto" w:fill="E5EFF6"/>
      <w:spacing w:line="330" w:lineRule="atLeast"/>
      <w:jc w:val="center"/>
    </w:pPr>
    <w:rPr>
      <w:color w:val="546D81"/>
      <w:sz w:val="20"/>
      <w:szCs w:val="20"/>
    </w:rPr>
  </w:style>
  <w:style w:type="paragraph" w:customStyle="1" w:styleId="jcarousel-item5">
    <w:name w:val="jcarousel-item5"/>
    <w:basedOn w:val="a"/>
    <w:uiPriority w:val="99"/>
    <w:rsid w:val="00205198"/>
    <w:pPr>
      <w:spacing w:before="100" w:beforeAutospacing="1" w:after="100" w:afterAutospacing="1" w:line="330" w:lineRule="atLeast"/>
    </w:pPr>
  </w:style>
  <w:style w:type="paragraph" w:customStyle="1" w:styleId="jcarousel-item-horizontal9">
    <w:name w:val="jcarousel-item-horizontal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horizontal10">
    <w:name w:val="jcarousel-item-horizontal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item-placeholder5">
    <w:name w:val="jcarousel-item-placeholder5"/>
    <w:basedOn w:val="a"/>
    <w:uiPriority w:val="99"/>
    <w:rsid w:val="00205198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jcarousel-next-horizontal9">
    <w:name w:val="jcarousel-next-horizontal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next-horizontal10">
    <w:name w:val="jcarousel-next-horizontal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9">
    <w:name w:val="jcarousel-prev-horizontal9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jcarousel-prev-horizontal10">
    <w:name w:val="jcarousel-prev-horizontal10"/>
    <w:basedOn w:val="a"/>
    <w:uiPriority w:val="99"/>
    <w:rsid w:val="00205198"/>
    <w:pPr>
      <w:spacing w:before="100" w:beforeAutospacing="1" w:after="100" w:afterAutospacing="1"/>
    </w:pPr>
  </w:style>
  <w:style w:type="paragraph" w:customStyle="1" w:styleId="uipopupwrapper5">
    <w:name w:val="ui_popupwrapper5"/>
    <w:basedOn w:val="a"/>
    <w:uiPriority w:val="99"/>
    <w:rsid w:val="00205198"/>
    <w:pPr>
      <w:spacing w:before="100" w:beforeAutospacing="1" w:after="100" w:afterAutospacing="1"/>
    </w:pPr>
    <w:rPr>
      <w:sz w:val="21"/>
      <w:szCs w:val="21"/>
    </w:rPr>
  </w:style>
  <w:style w:type="paragraph" w:customStyle="1" w:styleId="uipopuptitle5">
    <w:name w:val="ui_popup_title5"/>
    <w:basedOn w:val="a"/>
    <w:uiPriority w:val="99"/>
    <w:rsid w:val="00205198"/>
    <w:pPr>
      <w:spacing w:after="150"/>
      <w:jc w:val="center"/>
    </w:pPr>
    <w:rPr>
      <w:sz w:val="30"/>
      <w:szCs w:val="30"/>
    </w:rPr>
  </w:style>
  <w:style w:type="paragraph" w:customStyle="1" w:styleId="uinoticetabboxwrapper5">
    <w:name w:val="ui_noticetabboxwrapper5"/>
    <w:basedOn w:val="a"/>
    <w:uiPriority w:val="99"/>
    <w:rsid w:val="00205198"/>
    <w:pPr>
      <w:pBdr>
        <w:top w:val="single" w:sz="6" w:space="8" w:color="D6E5EA"/>
        <w:left w:val="single" w:sz="6" w:space="0" w:color="D6E5EA"/>
        <w:bottom w:val="single" w:sz="6" w:space="8" w:color="D6E5EA"/>
        <w:right w:val="single" w:sz="6" w:space="0" w:color="D6E5EA"/>
      </w:pBdr>
      <w:shd w:val="clear" w:color="auto" w:fill="FAFAFA"/>
      <w:spacing w:before="100" w:beforeAutospacing="1" w:after="180"/>
    </w:pPr>
  </w:style>
  <w:style w:type="paragraph" w:customStyle="1" w:styleId="uibtn-panel5">
    <w:name w:val="ui_btn-panel5"/>
    <w:basedOn w:val="a"/>
    <w:uiPriority w:val="99"/>
    <w:rsid w:val="00205198"/>
    <w:pPr>
      <w:spacing w:before="100" w:beforeAutospacing="1" w:after="100" w:afterAutospacing="1"/>
      <w:jc w:val="center"/>
    </w:pPr>
  </w:style>
  <w:style w:type="paragraph" w:customStyle="1" w:styleId="uireportbox5">
    <w:name w:val="ui_reportbox5"/>
    <w:basedOn w:val="a"/>
    <w:uiPriority w:val="99"/>
    <w:rsid w:val="00205198"/>
  </w:style>
  <w:style w:type="paragraph" w:customStyle="1" w:styleId="show-menu5">
    <w:name w:val="show-menu5"/>
    <w:basedOn w:val="a"/>
    <w:uiPriority w:val="99"/>
    <w:rsid w:val="00205198"/>
    <w:pPr>
      <w:spacing w:before="100" w:beforeAutospacing="1" w:after="100" w:afterAutospacing="1" w:line="270" w:lineRule="atLeast"/>
    </w:pPr>
    <w:rPr>
      <w:color w:val="A17D1C"/>
    </w:rPr>
  </w:style>
  <w:style w:type="paragraph" w:customStyle="1" w:styleId="menu5">
    <w:name w:val="menu5"/>
    <w:basedOn w:val="a"/>
    <w:uiPriority w:val="99"/>
    <w:rsid w:val="00205198"/>
    <w:pPr>
      <w:spacing w:line="270" w:lineRule="atLeast"/>
      <w:ind w:left="8"/>
    </w:pPr>
    <w:rPr>
      <w:color w:val="A17D1C"/>
    </w:rPr>
  </w:style>
  <w:style w:type="paragraph" w:customStyle="1" w:styleId="menuitem5">
    <w:name w:val="menu__item5"/>
    <w:basedOn w:val="a"/>
    <w:uiPriority w:val="99"/>
    <w:rsid w:val="0020519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color w:val="FFFFFF"/>
      <w:sz w:val="20"/>
      <w:szCs w:val="20"/>
    </w:rPr>
  </w:style>
  <w:style w:type="paragraph" w:customStyle="1" w:styleId="parametervalue">
    <w:name w:val="parametervalue"/>
    <w:basedOn w:val="a"/>
    <w:uiPriority w:val="99"/>
    <w:rsid w:val="00205198"/>
    <w:pPr>
      <w:spacing w:before="100" w:beforeAutospacing="1" w:after="100" w:afterAutospacing="1"/>
    </w:pPr>
  </w:style>
  <w:style w:type="table" w:styleId="af1">
    <w:name w:val="Table Grid"/>
    <w:basedOn w:val="a1"/>
    <w:locked/>
    <w:rsid w:val="007905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83098A"/>
    <w:pPr>
      <w:spacing w:after="120" w:line="276" w:lineRule="auto"/>
      <w:ind w:left="283"/>
    </w:pPr>
    <w:rPr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83098A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74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4860">
          <w:marLeft w:val="0"/>
          <w:marRight w:val="0"/>
          <w:marTop w:val="73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7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57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157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5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7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15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7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574890">
                              <w:marLeft w:val="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5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57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15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7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57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15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7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5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5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157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57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57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57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57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15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7488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57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157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57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4873">
          <w:marLeft w:val="0"/>
          <w:marRight w:val="0"/>
          <w:marTop w:val="73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7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57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57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57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u.wikipedia.org/wiki/%D0%A6%D0%BD%D0%B0_(%D0%BF%D1%80%D0%B8%D1%82%D0%BE%D0%BA_%D0%9C%D0%BE%D0%BA%D1%88%D0%B8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yavix.ru/%D0%B2%D0%B8%D0%BA%D0%B8%20%D0%9C%D0%BE%D1%80%D0%B4%D0%BE%D0%B2%D0%B8%D1%8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yavix.ru/%D0%B2%D0%B8%D0%BA%D0%B8%20%D0%9F%D0%B5%D0%BD%D0%B7%D0%B5%D0%BD%D1%81%D0%BA%D0%B0%D1%8F%20%D0%BE%D0%B1%D0%BB%D0%B0%D1%81%D1%82%D1%8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ru.wikipedia.org/wiki/%D0%A0%D1%8F%D0%B7%D0%B0%D0%BD%D1%81%D0%BA%D0%B0%D1%8F_%D0%BE%D0%B1%D0%BB%D0%B0%D1%81%D1%82%D1%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728D7-323D-4242-9D52-4110E1C2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31</Pages>
  <Words>9793</Words>
  <Characters>55825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</vt:lpstr>
    </vt:vector>
  </TitlesOfParts>
  <Company>Home</Company>
  <LinksUpToDate>false</LinksUpToDate>
  <CharactersWithSpaces>65488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15</cp:revision>
  <cp:lastPrinted>2021-03-29T13:35:00Z</cp:lastPrinted>
  <dcterms:created xsi:type="dcterms:W3CDTF">2021-03-24T06:49:00Z</dcterms:created>
  <dcterms:modified xsi:type="dcterms:W3CDTF">2021-04-07T11:20:00Z</dcterms:modified>
</cp:coreProperties>
</file>